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6697A" w14:textId="305289F5" w:rsidR="008D45F5" w:rsidRPr="008B58BF" w:rsidRDefault="008D45F5" w:rsidP="008D45F5">
      <w:pPr>
        <w:widowControl w:val="0"/>
        <w:tabs>
          <w:tab w:val="left" w:pos="1701"/>
          <w:tab w:val="right" w:pos="9923"/>
        </w:tabs>
        <w:spacing w:before="120" w:after="0"/>
        <w:jc w:val="left"/>
        <w:rPr>
          <w:rFonts w:eastAsiaTheme="minorEastAsia"/>
          <w:b/>
          <w:sz w:val="24"/>
          <w:szCs w:val="24"/>
          <w:lang w:val="en-US" w:eastAsia="zh-CN"/>
        </w:rPr>
      </w:pPr>
      <w:r w:rsidRPr="008D45F5">
        <w:rPr>
          <w:rFonts w:eastAsia="MS Mincho"/>
          <w:b/>
          <w:sz w:val="24"/>
          <w:szCs w:val="24"/>
          <w:lang w:val="en-US" w:eastAsia="x-none"/>
        </w:rPr>
        <w:t>3GPP TSG-RAN WG2 Meeting #12</w:t>
      </w:r>
      <w:r w:rsidR="008B58BF">
        <w:rPr>
          <w:rFonts w:eastAsiaTheme="minorEastAsia" w:hint="eastAsia"/>
          <w:b/>
          <w:sz w:val="24"/>
          <w:szCs w:val="24"/>
          <w:lang w:val="en-US" w:eastAsia="zh-CN"/>
        </w:rPr>
        <w:t>7</w:t>
      </w:r>
      <w:r w:rsidRPr="008D45F5">
        <w:rPr>
          <w:rFonts w:eastAsia="MS Mincho"/>
          <w:b/>
          <w:sz w:val="24"/>
          <w:szCs w:val="24"/>
          <w:lang w:val="en-US" w:eastAsia="x-none"/>
        </w:rPr>
        <w:tab/>
      </w:r>
      <w:r w:rsidR="00262F88" w:rsidRPr="00262F88">
        <w:rPr>
          <w:rFonts w:eastAsia="MS Mincho"/>
          <w:b/>
          <w:sz w:val="24"/>
          <w:szCs w:val="24"/>
          <w:lang w:val="en-US" w:eastAsia="x-none"/>
        </w:rPr>
        <w:t>R2-2406982</w:t>
      </w:r>
    </w:p>
    <w:p w14:paraId="7F3109DC" w14:textId="77777777" w:rsidR="008B58BF" w:rsidRDefault="008B58BF">
      <w:pPr>
        <w:pStyle w:val="CRCoverPage"/>
        <w:tabs>
          <w:tab w:val="left" w:pos="1985"/>
        </w:tabs>
        <w:jc w:val="both"/>
        <w:outlineLvl w:val="0"/>
        <w:rPr>
          <w:rFonts w:eastAsiaTheme="minorEastAsia"/>
          <w:b/>
          <w:sz w:val="24"/>
          <w:szCs w:val="24"/>
          <w:lang w:val="en-US" w:eastAsia="zh-CN"/>
        </w:rPr>
      </w:pPr>
      <w:r w:rsidRPr="008B58BF">
        <w:rPr>
          <w:b/>
          <w:sz w:val="24"/>
          <w:szCs w:val="24"/>
          <w:lang w:val="en-US" w:eastAsia="x-none"/>
        </w:rPr>
        <w:t>Maastricht, Netherlands, Aug 19th – 23rd, 2024</w:t>
      </w:r>
    </w:p>
    <w:p w14:paraId="441A80C8" w14:textId="0F8512DB"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8.6.2</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6BC4C29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2E4B7A">
        <w:rPr>
          <w:rFonts w:eastAsiaTheme="minorEastAsia" w:cs="Arial" w:hint="eastAsia"/>
          <w:b/>
          <w:bCs/>
          <w:sz w:val="24"/>
          <w:szCs w:val="24"/>
          <w:lang w:eastAsia="zh-CN"/>
        </w:rPr>
        <w:t xml:space="preserve">inter-CU </w:t>
      </w:r>
      <w:r w:rsidR="00482D2D">
        <w:rPr>
          <w:rFonts w:cs="Arial"/>
          <w:b/>
          <w:bCs/>
          <w:sz w:val="24"/>
          <w:szCs w:val="24"/>
        </w:rPr>
        <w:t>LTM</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0AB48F7C" w:rsidR="008D45F5" w:rsidRP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In RAN2#12</w:t>
      </w:r>
      <w:r w:rsidR="008B58BF">
        <w:rPr>
          <w:rFonts w:ascii="Times New Roman" w:eastAsia="宋体" w:hAnsi="Times New Roman" w:hint="eastAsia"/>
          <w:spacing w:val="2"/>
          <w:kern w:val="2"/>
          <w:lang w:val="en-US" w:eastAsia="zh-CN"/>
        </w:rPr>
        <w:t>6</w:t>
      </w:r>
      <w:r>
        <w:rPr>
          <w:rFonts w:ascii="Times New Roman" w:eastAsia="宋体" w:hAnsi="Times New Roman" w:hint="eastAsia"/>
          <w:spacing w:val="2"/>
          <w:kern w:val="2"/>
          <w:lang w:val="en-US" w:eastAsia="zh-CN"/>
        </w:rPr>
        <w:t xml:space="preserve"> meeting, the </w:t>
      </w:r>
      <w:r>
        <w:rPr>
          <w:rFonts w:ascii="Times New Roman" w:eastAsia="宋体" w:hAnsi="Times New Roman"/>
          <w:spacing w:val="2"/>
          <w:kern w:val="2"/>
          <w:lang w:val="en-US" w:eastAsia="zh-CN"/>
        </w:rPr>
        <w:t>scenario</w:t>
      </w:r>
      <w:r>
        <w:rPr>
          <w:rFonts w:ascii="Times New Roman" w:eastAsia="宋体" w:hAnsi="Times New Roman" w:hint="eastAsia"/>
          <w:spacing w:val="2"/>
          <w:kern w:val="2"/>
          <w:lang w:val="en-US" w:eastAsia="zh-CN"/>
        </w:rPr>
        <w:t xml:space="preserve">, </w:t>
      </w:r>
      <w:r w:rsidR="007B59C4">
        <w:rPr>
          <w:rFonts w:ascii="Times New Roman" w:eastAsia="宋体" w:hAnsi="Times New Roman" w:hint="eastAsia"/>
          <w:spacing w:val="2"/>
          <w:kern w:val="2"/>
          <w:lang w:val="en-US" w:eastAsia="zh-CN"/>
        </w:rPr>
        <w:t>procedures</w:t>
      </w:r>
      <w:r w:rsidR="00C52826">
        <w:rPr>
          <w:rFonts w:ascii="Times New Roman" w:eastAsia="宋体" w:hAnsi="Times New Roman" w:hint="eastAsia"/>
          <w:spacing w:val="2"/>
          <w:kern w:val="2"/>
          <w:lang w:val="en-US" w:eastAsia="zh-CN"/>
        </w:rPr>
        <w:t xml:space="preserve"> of inter-CU LTM</w:t>
      </w:r>
      <w:r w:rsidR="007B59C4">
        <w:rPr>
          <w:rFonts w:ascii="Times New Roman" w:eastAsia="宋体" w:hAnsi="Times New Roman" w:hint="eastAsia"/>
          <w:spacing w:val="2"/>
          <w:kern w:val="2"/>
          <w:lang w:val="en-US" w:eastAsia="zh-CN"/>
        </w:rPr>
        <w:t xml:space="preserve"> </w:t>
      </w:r>
      <w:r>
        <w:rPr>
          <w:rFonts w:ascii="Times New Roman" w:eastAsia="宋体" w:hAnsi="Times New Roman" w:hint="eastAsia"/>
          <w:spacing w:val="2"/>
          <w:kern w:val="2"/>
          <w:lang w:val="en-US" w:eastAsia="zh-CN"/>
        </w:rPr>
        <w:t xml:space="preserve">were discussed, </w:t>
      </w:r>
      <w:r>
        <w:rPr>
          <w:rFonts w:ascii="Times New Roman" w:hAnsi="Times New Roman"/>
          <w:lang w:eastAsia="zh-CN"/>
        </w:rPr>
        <w:t>following</w:t>
      </w:r>
      <w:r>
        <w:rPr>
          <w:rFonts w:ascii="Times New Roman" w:hAnsi="Times New Roman" w:hint="eastAsia"/>
          <w:lang w:eastAsia="zh-CN"/>
        </w:rPr>
        <w:t>s</w:t>
      </w:r>
      <w:r>
        <w:rPr>
          <w:rFonts w:ascii="Times New Roman" w:hAnsi="Times New Roman"/>
          <w:lang w:eastAsia="zh-CN"/>
        </w:rPr>
        <w:t xml:space="preserve"> </w:t>
      </w:r>
      <w:r>
        <w:rPr>
          <w:rFonts w:ascii="Times New Roman" w:hAnsi="Times New Roman" w:hint="eastAsia"/>
          <w:lang w:eastAsia="zh-CN"/>
        </w:rPr>
        <w:t>are</w:t>
      </w:r>
      <w:r>
        <w:rPr>
          <w:rFonts w:ascii="Times New Roman" w:hAnsi="Times New Roman"/>
          <w:lang w:eastAsia="zh-CN"/>
        </w:rPr>
        <w:t xml:space="preserve"> the related agreement</w:t>
      </w:r>
      <w:r>
        <w:rPr>
          <w:rFonts w:ascii="Times New Roman" w:hAnsi="Times New Roman" w:hint="eastAsia"/>
          <w:lang w:eastAsia="zh-CN"/>
        </w:rPr>
        <w:t xml:space="preserve">s </w:t>
      </w:r>
      <w:r>
        <w:rPr>
          <w:rFonts w:ascii="Times New Roman" w:hAnsi="Times New Roman"/>
          <w:lang w:eastAsia="zh-CN"/>
        </w:rPr>
        <w:t>[1]:</w:t>
      </w:r>
    </w:p>
    <w:p w14:paraId="43F7E53F" w14:textId="77777777" w:rsidR="00C52826" w:rsidRDefault="00C52826" w:rsidP="00C52826">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inter-CU LTM:</w:t>
      </w:r>
    </w:p>
    <w:p w14:paraId="18227F66" w14:textId="77777777" w:rsidR="00C52826" w:rsidRPr="001B5695" w:rsidRDefault="00C52826" w:rsidP="00C52826">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Clarification of DC</w:t>
      </w:r>
    </w:p>
    <w:p w14:paraId="7E7E39E7" w14:textId="77777777" w:rsidR="00C52826" w:rsidRPr="002235EE" w:rsidRDefault="00C52826" w:rsidP="00C52826">
      <w:pPr>
        <w:pStyle w:val="Doc-text2"/>
        <w:numPr>
          <w:ilvl w:val="0"/>
          <w:numId w:val="35"/>
        </w:numPr>
        <w:pBdr>
          <w:top w:val="single" w:sz="4" w:space="1" w:color="auto"/>
          <w:left w:val="single" w:sz="4" w:space="4" w:color="auto"/>
          <w:bottom w:val="single" w:sz="4" w:space="1" w:color="auto"/>
          <w:right w:val="single" w:sz="4" w:space="4" w:color="auto"/>
        </w:pBdr>
        <w:rPr>
          <w:lang w:val="en-US"/>
        </w:rPr>
      </w:pPr>
      <w:r w:rsidRPr="007365B4">
        <w:t>An LTM configuration with inter-CU LTM candidate cells can be configured either by the MCG or SCG (but not for both simultaneously) and it is up to the network to handle this (further details up to RAN3, if any).</w:t>
      </w:r>
      <w:r>
        <w:t xml:space="preserve"> No restriction for intra-CU LTM candidate cells.</w:t>
      </w:r>
    </w:p>
    <w:p w14:paraId="4B80488E" w14:textId="77777777" w:rsidR="00C52826" w:rsidRDefault="00C52826" w:rsidP="00C52826">
      <w:pPr>
        <w:pStyle w:val="Doc-text2"/>
        <w:pBdr>
          <w:top w:val="single" w:sz="4" w:space="1" w:color="auto"/>
          <w:left w:val="single" w:sz="4" w:space="4" w:color="auto"/>
          <w:bottom w:val="single" w:sz="4" w:space="1" w:color="auto"/>
          <w:right w:val="single" w:sz="4" w:space="4" w:color="auto"/>
        </w:pBdr>
        <w:ind w:left="1259" w:firstLine="0"/>
        <w:rPr>
          <w:lang w:val="en-US"/>
        </w:rPr>
      </w:pPr>
    </w:p>
    <w:p w14:paraId="136C5052" w14:textId="77777777" w:rsidR="00C52826" w:rsidRPr="002235EE" w:rsidRDefault="00C52826" w:rsidP="00C52826">
      <w:pPr>
        <w:pStyle w:val="Doc-text2"/>
        <w:pBdr>
          <w:top w:val="single" w:sz="4" w:space="1" w:color="auto"/>
          <w:left w:val="single" w:sz="4" w:space="4" w:color="auto"/>
          <w:bottom w:val="single" w:sz="4" w:space="1" w:color="auto"/>
          <w:right w:val="single" w:sz="4" w:space="4" w:color="auto"/>
        </w:pBdr>
        <w:ind w:left="1259" w:firstLine="0"/>
        <w:rPr>
          <w:lang w:val="en-US"/>
        </w:rPr>
      </w:pPr>
      <w:proofErr w:type="spellStart"/>
      <w:r w:rsidRPr="00CB65F3">
        <w:rPr>
          <w:b/>
        </w:rPr>
        <w:t>Xn</w:t>
      </w:r>
      <w:proofErr w:type="spellEnd"/>
      <w:r w:rsidRPr="00CB65F3">
        <w:rPr>
          <w:b/>
        </w:rPr>
        <w:t>-based and N2-based inter-CU LTM</w:t>
      </w:r>
    </w:p>
    <w:p w14:paraId="3D52205F" w14:textId="77777777" w:rsidR="00C52826" w:rsidRPr="002235EE" w:rsidRDefault="00C52826" w:rsidP="00C52826">
      <w:pPr>
        <w:pStyle w:val="Doc-text2"/>
        <w:numPr>
          <w:ilvl w:val="0"/>
          <w:numId w:val="35"/>
        </w:numPr>
        <w:pBdr>
          <w:top w:val="single" w:sz="4" w:space="1" w:color="auto"/>
          <w:left w:val="single" w:sz="4" w:space="4" w:color="auto"/>
          <w:bottom w:val="single" w:sz="4" w:space="1" w:color="auto"/>
          <w:right w:val="single" w:sz="4" w:space="4" w:color="auto"/>
        </w:pBdr>
        <w:rPr>
          <w:lang w:val="en-US"/>
        </w:rPr>
      </w:pPr>
      <w:proofErr w:type="spellStart"/>
      <w:r w:rsidRPr="00CB65F3">
        <w:t>Xn</w:t>
      </w:r>
      <w:proofErr w:type="spellEnd"/>
      <w:r w:rsidRPr="00CB65F3">
        <w:t>-based inter-CU LTM is prioritized in Rel-19.</w:t>
      </w:r>
    </w:p>
    <w:p w14:paraId="12B0BA66" w14:textId="77777777" w:rsidR="00C52826" w:rsidRDefault="00C52826" w:rsidP="00C52826">
      <w:pPr>
        <w:pStyle w:val="Doc-text2"/>
        <w:pBdr>
          <w:top w:val="single" w:sz="4" w:space="1" w:color="auto"/>
          <w:left w:val="single" w:sz="4" w:space="4" w:color="auto"/>
          <w:bottom w:val="single" w:sz="4" w:space="1" w:color="auto"/>
          <w:right w:val="single" w:sz="4" w:space="4" w:color="auto"/>
        </w:pBdr>
        <w:ind w:left="1259" w:firstLine="0"/>
        <w:rPr>
          <w:lang w:val="en-US"/>
        </w:rPr>
      </w:pPr>
    </w:p>
    <w:p w14:paraId="20EBA563" w14:textId="77777777" w:rsidR="00C52826" w:rsidRPr="002235EE" w:rsidRDefault="00C52826" w:rsidP="00C52826">
      <w:pPr>
        <w:pStyle w:val="Doc-text2"/>
        <w:pBdr>
          <w:top w:val="single" w:sz="4" w:space="1" w:color="auto"/>
          <w:left w:val="single" w:sz="4" w:space="4" w:color="auto"/>
          <w:bottom w:val="single" w:sz="4" w:space="1" w:color="auto"/>
          <w:right w:val="single" w:sz="4" w:space="4" w:color="auto"/>
        </w:pBdr>
        <w:ind w:left="1259" w:firstLine="0"/>
        <w:rPr>
          <w:lang w:val="en-US"/>
        </w:rPr>
      </w:pPr>
      <w:r w:rsidRPr="00EA0084">
        <w:rPr>
          <w:b/>
        </w:rPr>
        <w:t>Stage</w:t>
      </w:r>
      <w:r>
        <w:rPr>
          <w:b/>
        </w:rPr>
        <w:t>-</w:t>
      </w:r>
      <w:r w:rsidRPr="00EA0084">
        <w:rPr>
          <w:b/>
        </w:rPr>
        <w:t xml:space="preserve">2 </w:t>
      </w:r>
      <w:proofErr w:type="spellStart"/>
      <w:r w:rsidRPr="00EA0084">
        <w:rPr>
          <w:b/>
        </w:rPr>
        <w:t>signaling</w:t>
      </w:r>
      <w:proofErr w:type="spellEnd"/>
      <w:r w:rsidRPr="00EA0084">
        <w:rPr>
          <w:b/>
        </w:rPr>
        <w:t xml:space="preserve"> flows and procedures</w:t>
      </w:r>
    </w:p>
    <w:p w14:paraId="0B3481A3" w14:textId="77777777" w:rsidR="00C52826" w:rsidRPr="002235EE" w:rsidRDefault="00C52826" w:rsidP="00C52826">
      <w:pPr>
        <w:pStyle w:val="Doc-text2"/>
        <w:numPr>
          <w:ilvl w:val="0"/>
          <w:numId w:val="35"/>
        </w:numPr>
        <w:pBdr>
          <w:top w:val="single" w:sz="4" w:space="1" w:color="auto"/>
          <w:left w:val="single" w:sz="4" w:space="4" w:color="auto"/>
          <w:bottom w:val="single" w:sz="4" w:space="1" w:color="auto"/>
          <w:right w:val="single" w:sz="4" w:space="4" w:color="auto"/>
        </w:pBdr>
        <w:rPr>
          <w:lang w:val="en-US"/>
        </w:rPr>
      </w:pPr>
      <w:r>
        <w:t>The preparation of inter-CU LTM configuration is initiated by the source gNB-CU.</w:t>
      </w:r>
    </w:p>
    <w:p w14:paraId="785E064E" w14:textId="77777777" w:rsidR="00C52826" w:rsidRPr="002235EE" w:rsidRDefault="00C52826" w:rsidP="00C52826">
      <w:pPr>
        <w:pStyle w:val="Doc-text2"/>
        <w:numPr>
          <w:ilvl w:val="0"/>
          <w:numId w:val="35"/>
        </w:numPr>
        <w:pBdr>
          <w:top w:val="single" w:sz="4" w:space="1" w:color="auto"/>
          <w:left w:val="single" w:sz="4" w:space="4" w:color="auto"/>
          <w:bottom w:val="single" w:sz="4" w:space="1" w:color="auto"/>
          <w:right w:val="single" w:sz="4" w:space="4" w:color="auto"/>
        </w:pBdr>
        <w:rPr>
          <w:lang w:val="en-US"/>
        </w:rPr>
      </w:pPr>
      <w:r>
        <w:t xml:space="preserve">For each candidate cell, the preparation of lower layer configuration is initiated by the candidate gNB-CU, based on the LTM request from the source gNB-CU. RAN2 assumes the interaction between the candidate gNB-CU and candidate gNB-DU follows the same </w:t>
      </w:r>
      <w:proofErr w:type="spellStart"/>
      <w:r>
        <w:t>signaling</w:t>
      </w:r>
      <w:proofErr w:type="spellEnd"/>
      <w:r>
        <w:t xml:space="preserve"> procedure for intra-CU LTM.</w:t>
      </w:r>
    </w:p>
    <w:p w14:paraId="4A24D21A" w14:textId="77777777" w:rsidR="00C52826" w:rsidRPr="002235EE" w:rsidRDefault="00C52826" w:rsidP="00C52826">
      <w:pPr>
        <w:pStyle w:val="Doc-text2"/>
        <w:numPr>
          <w:ilvl w:val="0"/>
          <w:numId w:val="35"/>
        </w:numPr>
        <w:pBdr>
          <w:top w:val="single" w:sz="4" w:space="1" w:color="auto"/>
          <w:left w:val="single" w:sz="4" w:space="4" w:color="auto"/>
          <w:bottom w:val="single" w:sz="4" w:space="1" w:color="auto"/>
          <w:right w:val="single" w:sz="4" w:space="4" w:color="auto"/>
        </w:pBdr>
        <w:rPr>
          <w:lang w:val="en-US"/>
        </w:rPr>
      </w:pPr>
      <w:r>
        <w:t>The source gNB-CU is responsible to collect the configurations and information of candidate cells from multiple candidate gNB-CUs and generates the common CSI resource configuration for L1 measurement on candidate cells.</w:t>
      </w:r>
    </w:p>
    <w:p w14:paraId="019CFB5A" w14:textId="77777777" w:rsidR="00C52826" w:rsidRPr="002235EE" w:rsidRDefault="00C52826" w:rsidP="00C52826">
      <w:pPr>
        <w:pStyle w:val="Doc-text2"/>
        <w:numPr>
          <w:ilvl w:val="0"/>
          <w:numId w:val="35"/>
        </w:numPr>
        <w:pBdr>
          <w:top w:val="single" w:sz="4" w:space="1" w:color="auto"/>
          <w:left w:val="single" w:sz="4" w:space="4" w:color="auto"/>
          <w:bottom w:val="single" w:sz="4" w:space="1" w:color="auto"/>
          <w:right w:val="single" w:sz="4" w:space="4" w:color="auto"/>
        </w:pBdr>
        <w:rPr>
          <w:lang w:val="en-US"/>
        </w:rPr>
      </w:pPr>
      <w: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7E635F3E" w14:textId="77777777" w:rsidR="00C52826" w:rsidRDefault="00C52826" w:rsidP="00C52826">
      <w:pPr>
        <w:pStyle w:val="Doc-text2"/>
        <w:pBdr>
          <w:top w:val="single" w:sz="4" w:space="1" w:color="auto"/>
          <w:left w:val="single" w:sz="4" w:space="4" w:color="auto"/>
          <w:bottom w:val="single" w:sz="4" w:space="1" w:color="auto"/>
          <w:right w:val="single" w:sz="4" w:space="4" w:color="auto"/>
        </w:pBdr>
        <w:rPr>
          <w:lang w:val="en-US"/>
        </w:rPr>
      </w:pPr>
    </w:p>
    <w:p w14:paraId="4549CC87" w14:textId="77777777" w:rsidR="00C52826" w:rsidRDefault="00C52826" w:rsidP="00C52826">
      <w:pPr>
        <w:pStyle w:val="Doc-text2"/>
        <w:pBdr>
          <w:top w:val="single" w:sz="4" w:space="1" w:color="auto"/>
          <w:left w:val="single" w:sz="4" w:space="4" w:color="auto"/>
          <w:bottom w:val="single" w:sz="4" w:space="1" w:color="auto"/>
          <w:right w:val="single" w:sz="4" w:space="4" w:color="auto"/>
        </w:pBdr>
        <w:rPr>
          <w:b/>
        </w:rPr>
      </w:pPr>
      <w:r>
        <w:rPr>
          <w:b/>
        </w:rPr>
        <w:t xml:space="preserve">Preparation: </w:t>
      </w:r>
    </w:p>
    <w:p w14:paraId="3B3837ED" w14:textId="77777777" w:rsidR="00C52826" w:rsidRPr="002235EE" w:rsidRDefault="00C52826" w:rsidP="00C52826">
      <w:pPr>
        <w:pStyle w:val="Doc-text2"/>
        <w:pBdr>
          <w:top w:val="single" w:sz="4" w:space="1" w:color="auto"/>
          <w:left w:val="single" w:sz="4" w:space="4" w:color="auto"/>
          <w:bottom w:val="single" w:sz="4" w:space="1" w:color="auto"/>
          <w:right w:val="single" w:sz="4" w:space="4" w:color="auto"/>
        </w:pBdr>
        <w:rPr>
          <w:lang w:val="en-US"/>
        </w:rPr>
      </w:pPr>
      <w:r w:rsidRPr="008C698B">
        <w:rPr>
          <w:b/>
        </w:rPr>
        <w:t xml:space="preserve">RRC </w:t>
      </w:r>
      <w:r>
        <w:rPr>
          <w:b/>
        </w:rPr>
        <w:t>Configuration/structure</w:t>
      </w:r>
    </w:p>
    <w:p w14:paraId="76C6539D" w14:textId="77777777" w:rsidR="00C52826" w:rsidRPr="002235EE" w:rsidRDefault="00C52826" w:rsidP="00C52826">
      <w:pPr>
        <w:pStyle w:val="Doc-text2"/>
        <w:numPr>
          <w:ilvl w:val="0"/>
          <w:numId w:val="35"/>
        </w:numPr>
        <w:pBdr>
          <w:top w:val="single" w:sz="4" w:space="1" w:color="auto"/>
          <w:left w:val="single" w:sz="4" w:space="4" w:color="auto"/>
          <w:bottom w:val="single" w:sz="4" w:space="1" w:color="auto"/>
          <w:right w:val="single" w:sz="4" w:space="4" w:color="auto"/>
        </w:pBdr>
        <w:rPr>
          <w:lang w:val="en-US"/>
        </w:rPr>
      </w:pPr>
      <w:r w:rsidRPr="00B952FF">
        <w:t>The RRC signalling structure and modelling for Rel-18 LTM is taken as the baseline for inter-CU LTM.</w:t>
      </w:r>
    </w:p>
    <w:p w14:paraId="3182AA0B" w14:textId="77777777" w:rsidR="00C52826" w:rsidRDefault="00C52826" w:rsidP="00C52826">
      <w:pPr>
        <w:pStyle w:val="Doc-text2"/>
        <w:pBdr>
          <w:top w:val="single" w:sz="4" w:space="1" w:color="auto"/>
          <w:left w:val="single" w:sz="4" w:space="4" w:color="auto"/>
          <w:bottom w:val="single" w:sz="4" w:space="1" w:color="auto"/>
          <w:right w:val="single" w:sz="4" w:space="4" w:color="auto"/>
        </w:pBdr>
        <w:rPr>
          <w:lang w:val="en-US"/>
        </w:rPr>
      </w:pPr>
    </w:p>
    <w:p w14:paraId="7CC23325" w14:textId="77777777" w:rsidR="00C52826" w:rsidRPr="002235EE" w:rsidRDefault="00C52826" w:rsidP="00C52826">
      <w:pPr>
        <w:pStyle w:val="Doc-text2"/>
        <w:pBdr>
          <w:top w:val="single" w:sz="4" w:space="1" w:color="auto"/>
          <w:left w:val="single" w:sz="4" w:space="4" w:color="auto"/>
          <w:bottom w:val="single" w:sz="4" w:space="1" w:color="auto"/>
          <w:right w:val="single" w:sz="4" w:space="4" w:color="auto"/>
        </w:pBdr>
        <w:rPr>
          <w:lang w:val="en-US"/>
        </w:rPr>
      </w:pPr>
      <w:r w:rsidRPr="00B952FF">
        <w:rPr>
          <w:b/>
        </w:rPr>
        <w:t>LTM Candidate ID</w:t>
      </w:r>
    </w:p>
    <w:p w14:paraId="413119C3" w14:textId="77777777" w:rsidR="00C52826" w:rsidRPr="002235EE" w:rsidRDefault="00C52826" w:rsidP="00C52826">
      <w:pPr>
        <w:pStyle w:val="Doc-text2"/>
        <w:numPr>
          <w:ilvl w:val="0"/>
          <w:numId w:val="35"/>
        </w:numPr>
        <w:pBdr>
          <w:top w:val="single" w:sz="4" w:space="1" w:color="auto"/>
          <w:left w:val="single" w:sz="4" w:space="4" w:color="auto"/>
          <w:bottom w:val="single" w:sz="4" w:space="1" w:color="auto"/>
          <w:right w:val="single" w:sz="4" w:space="4" w:color="auto"/>
        </w:pBdr>
        <w:rPr>
          <w:lang w:val="en-US"/>
        </w:rPr>
      </w:pPr>
      <w:r w:rsidRPr="00B952FF">
        <w:t>For inter-CU LTM, LTM candidate ID is unique across all the participating gNB-CUs.</w:t>
      </w:r>
    </w:p>
    <w:p w14:paraId="13B6297B" w14:textId="77777777" w:rsidR="00C52826" w:rsidRDefault="00C52826" w:rsidP="00C52826">
      <w:pPr>
        <w:pStyle w:val="Doc-text2"/>
        <w:pBdr>
          <w:top w:val="single" w:sz="4" w:space="1" w:color="auto"/>
          <w:left w:val="single" w:sz="4" w:space="4" w:color="auto"/>
          <w:bottom w:val="single" w:sz="4" w:space="1" w:color="auto"/>
          <w:right w:val="single" w:sz="4" w:space="4" w:color="auto"/>
        </w:pBdr>
        <w:rPr>
          <w:lang w:val="en-US"/>
        </w:rPr>
      </w:pPr>
    </w:p>
    <w:p w14:paraId="4E620CC7" w14:textId="77777777" w:rsidR="00C52826" w:rsidRPr="002235EE" w:rsidRDefault="00C52826" w:rsidP="00C52826">
      <w:pPr>
        <w:pStyle w:val="Doc-text2"/>
        <w:pBdr>
          <w:top w:val="single" w:sz="4" w:space="1" w:color="auto"/>
          <w:left w:val="single" w:sz="4" w:space="4" w:color="auto"/>
          <w:bottom w:val="single" w:sz="4" w:space="1" w:color="auto"/>
          <w:right w:val="single" w:sz="4" w:space="4" w:color="auto"/>
        </w:pBdr>
        <w:rPr>
          <w:lang w:val="en-US"/>
        </w:rPr>
      </w:pPr>
      <w:r>
        <w:rPr>
          <w:b/>
        </w:rPr>
        <w:t>Max number of LTM candidate IDs</w:t>
      </w:r>
    </w:p>
    <w:p w14:paraId="229117DE" w14:textId="77777777" w:rsidR="00C52826" w:rsidRPr="002235EE" w:rsidRDefault="00C52826" w:rsidP="00C52826">
      <w:pPr>
        <w:pStyle w:val="Doc-text2"/>
        <w:numPr>
          <w:ilvl w:val="0"/>
          <w:numId w:val="35"/>
        </w:numPr>
        <w:pBdr>
          <w:top w:val="single" w:sz="4" w:space="1" w:color="auto"/>
          <w:left w:val="single" w:sz="4" w:space="4" w:color="auto"/>
          <w:bottom w:val="single" w:sz="4" w:space="1" w:color="auto"/>
          <w:right w:val="single" w:sz="4" w:space="4" w:color="auto"/>
        </w:pBdr>
        <w:rPr>
          <w:lang w:val="en-US"/>
        </w:rPr>
      </w:pPr>
      <w:r w:rsidRPr="008F58C3">
        <w:t>The maximum number of LTM candidate cell configuration is 8, regardless of whether these are intra-CU or inter-CU LTM candidate configurations.</w:t>
      </w:r>
    </w:p>
    <w:p w14:paraId="334D76DE" w14:textId="77777777" w:rsidR="00C52826" w:rsidRDefault="00C52826" w:rsidP="00C52826">
      <w:pPr>
        <w:pStyle w:val="Doc-text2"/>
        <w:pBdr>
          <w:top w:val="single" w:sz="4" w:space="1" w:color="auto"/>
          <w:left w:val="single" w:sz="4" w:space="4" w:color="auto"/>
          <w:bottom w:val="single" w:sz="4" w:space="1" w:color="auto"/>
          <w:right w:val="single" w:sz="4" w:space="4" w:color="auto"/>
        </w:pBdr>
        <w:rPr>
          <w:lang w:val="en-US"/>
        </w:rPr>
      </w:pPr>
    </w:p>
    <w:p w14:paraId="3DD5E69C" w14:textId="77777777" w:rsidR="00C52826" w:rsidRDefault="00C52826" w:rsidP="00C52826">
      <w:pPr>
        <w:pStyle w:val="Doc-text2"/>
        <w:pBdr>
          <w:top w:val="single" w:sz="4" w:space="1" w:color="auto"/>
          <w:left w:val="single" w:sz="4" w:space="4" w:color="auto"/>
          <w:bottom w:val="single" w:sz="4" w:space="1" w:color="auto"/>
          <w:right w:val="single" w:sz="4" w:space="4" w:color="auto"/>
        </w:pBdr>
        <w:rPr>
          <w:b/>
        </w:rPr>
      </w:pPr>
      <w:r w:rsidRPr="007A5C22">
        <w:rPr>
          <w:b/>
        </w:rPr>
        <w:t>Early sync</w:t>
      </w:r>
      <w:r>
        <w:rPr>
          <w:b/>
        </w:rPr>
        <w:t>:</w:t>
      </w:r>
    </w:p>
    <w:p w14:paraId="51FCBED8" w14:textId="77777777" w:rsidR="00C52826" w:rsidRPr="002235EE" w:rsidRDefault="00C52826" w:rsidP="00C52826">
      <w:pPr>
        <w:pStyle w:val="Doc-text2"/>
        <w:pBdr>
          <w:top w:val="single" w:sz="4" w:space="1" w:color="auto"/>
          <w:left w:val="single" w:sz="4" w:space="4" w:color="auto"/>
          <w:bottom w:val="single" w:sz="4" w:space="1" w:color="auto"/>
          <w:right w:val="single" w:sz="4" w:space="4" w:color="auto"/>
        </w:pBdr>
        <w:rPr>
          <w:lang w:val="en-US"/>
        </w:rPr>
      </w:pPr>
      <w:r>
        <w:rPr>
          <w:b/>
        </w:rPr>
        <w:t>RAR based option</w:t>
      </w:r>
    </w:p>
    <w:p w14:paraId="68324BF1" w14:textId="77777777" w:rsidR="00C52826" w:rsidRPr="00BE618F" w:rsidRDefault="00C52826" w:rsidP="00C52826">
      <w:pPr>
        <w:pStyle w:val="Doc-text2"/>
        <w:numPr>
          <w:ilvl w:val="0"/>
          <w:numId w:val="35"/>
        </w:numPr>
        <w:pBdr>
          <w:top w:val="single" w:sz="4" w:space="1" w:color="auto"/>
          <w:left w:val="single" w:sz="4" w:space="4" w:color="auto"/>
          <w:bottom w:val="single" w:sz="4" w:space="1" w:color="auto"/>
          <w:right w:val="single" w:sz="4" w:space="4" w:color="auto"/>
        </w:pBdr>
        <w:rPr>
          <w:lang w:val="en-US"/>
        </w:rPr>
      </w:pPr>
      <w:r w:rsidRPr="007A5C22">
        <w:t>RAR-based TA acquisition is not supported for inter-CU LTM</w:t>
      </w:r>
      <w:r>
        <w:t xml:space="preserve"> for non-conditional LTM. FFS on conditional LTM.</w:t>
      </w:r>
    </w:p>
    <w:p w14:paraId="6C9856D5" w14:textId="77777777" w:rsidR="00C52826" w:rsidRDefault="00C52826" w:rsidP="00C52826">
      <w:pPr>
        <w:pStyle w:val="Doc-text2"/>
        <w:pBdr>
          <w:top w:val="single" w:sz="4" w:space="1" w:color="auto"/>
          <w:left w:val="single" w:sz="4" w:space="4" w:color="auto"/>
          <w:bottom w:val="single" w:sz="4" w:space="1" w:color="auto"/>
          <w:right w:val="single" w:sz="4" w:space="4" w:color="auto"/>
        </w:pBdr>
        <w:rPr>
          <w:lang w:val="en-US"/>
        </w:rPr>
      </w:pPr>
    </w:p>
    <w:p w14:paraId="2B481401" w14:textId="77777777" w:rsidR="00C52826" w:rsidRDefault="00C52826" w:rsidP="00C52826">
      <w:pPr>
        <w:pStyle w:val="Doc-text2"/>
        <w:pBdr>
          <w:top w:val="single" w:sz="4" w:space="1" w:color="auto"/>
          <w:left w:val="single" w:sz="4" w:space="4" w:color="auto"/>
          <w:bottom w:val="single" w:sz="4" w:space="1" w:color="auto"/>
          <w:right w:val="single" w:sz="4" w:space="4" w:color="auto"/>
        </w:pBdr>
        <w:rPr>
          <w:b/>
        </w:rPr>
      </w:pPr>
      <w:r>
        <w:rPr>
          <w:b/>
        </w:rPr>
        <w:t>Execution:</w:t>
      </w:r>
    </w:p>
    <w:p w14:paraId="07343020" w14:textId="77777777" w:rsidR="00C52826" w:rsidRPr="002235EE" w:rsidRDefault="00C52826" w:rsidP="00C52826">
      <w:pPr>
        <w:pStyle w:val="Doc-text2"/>
        <w:pBdr>
          <w:top w:val="single" w:sz="4" w:space="1" w:color="auto"/>
          <w:left w:val="single" w:sz="4" w:space="4" w:color="auto"/>
          <w:bottom w:val="single" w:sz="4" w:space="1" w:color="auto"/>
          <w:right w:val="single" w:sz="4" w:space="4" w:color="auto"/>
        </w:pBdr>
        <w:rPr>
          <w:lang w:val="en-US"/>
        </w:rPr>
      </w:pPr>
      <w:r>
        <w:rPr>
          <w:b/>
        </w:rPr>
        <w:t>LTM Cell Switch Command</w:t>
      </w:r>
    </w:p>
    <w:p w14:paraId="7826F338" w14:textId="77777777" w:rsidR="00C52826" w:rsidRPr="00BE618F" w:rsidRDefault="00C52826" w:rsidP="00C52826">
      <w:pPr>
        <w:pStyle w:val="Doc-text2"/>
        <w:numPr>
          <w:ilvl w:val="0"/>
          <w:numId w:val="35"/>
        </w:numPr>
        <w:pBdr>
          <w:top w:val="single" w:sz="4" w:space="1" w:color="auto"/>
          <w:left w:val="single" w:sz="4" w:space="4" w:color="auto"/>
          <w:bottom w:val="single" w:sz="4" w:space="1" w:color="auto"/>
          <w:right w:val="single" w:sz="4" w:space="4" w:color="auto"/>
        </w:pBdr>
        <w:rPr>
          <w:lang w:val="en-US"/>
        </w:rPr>
      </w:pPr>
      <w:r>
        <w:t xml:space="preserve">R18 </w:t>
      </w:r>
      <w:r w:rsidRPr="00C637E0">
        <w:t xml:space="preserve">LTM </w:t>
      </w:r>
      <w:r>
        <w:t xml:space="preserve">CSC </w:t>
      </w:r>
      <w:r w:rsidRPr="00C637E0">
        <w:t xml:space="preserve">MAC CE </w:t>
      </w:r>
      <w:r>
        <w:t xml:space="preserve">is baseline </w:t>
      </w:r>
      <w:r w:rsidRPr="00C637E0">
        <w:t>to trigger LTM cell switch</w:t>
      </w:r>
      <w:r>
        <w:t xml:space="preserve"> for inter-CU LTM.</w:t>
      </w:r>
    </w:p>
    <w:p w14:paraId="094DA302" w14:textId="77777777" w:rsidR="00C52826" w:rsidRDefault="00C52826" w:rsidP="00C52826">
      <w:pPr>
        <w:pStyle w:val="Doc-text2"/>
        <w:pBdr>
          <w:top w:val="single" w:sz="4" w:space="1" w:color="auto"/>
          <w:left w:val="single" w:sz="4" w:space="4" w:color="auto"/>
          <w:bottom w:val="single" w:sz="4" w:space="1" w:color="auto"/>
          <w:right w:val="single" w:sz="4" w:space="4" w:color="auto"/>
        </w:pBdr>
        <w:rPr>
          <w:lang w:val="en-US"/>
        </w:rPr>
      </w:pPr>
    </w:p>
    <w:p w14:paraId="02733A5A" w14:textId="77777777" w:rsidR="00C52826" w:rsidRPr="00BE618F" w:rsidRDefault="00C52826" w:rsidP="00C52826">
      <w:pPr>
        <w:pStyle w:val="Doc-text2"/>
        <w:pBdr>
          <w:top w:val="single" w:sz="4" w:space="1" w:color="auto"/>
          <w:left w:val="single" w:sz="4" w:space="4" w:color="auto"/>
          <w:bottom w:val="single" w:sz="4" w:space="1" w:color="auto"/>
          <w:right w:val="single" w:sz="4" w:space="4" w:color="auto"/>
        </w:pBdr>
        <w:rPr>
          <w:lang w:val="en-US"/>
        </w:rPr>
      </w:pPr>
      <w:r w:rsidRPr="00BA1408">
        <w:rPr>
          <w:b/>
        </w:rPr>
        <w:t>LTM Cell switch completion</w:t>
      </w:r>
    </w:p>
    <w:p w14:paraId="19925222" w14:textId="77777777" w:rsidR="00C52826" w:rsidRPr="00BE618F" w:rsidRDefault="00C52826" w:rsidP="00C52826">
      <w:pPr>
        <w:pStyle w:val="Doc-text2"/>
        <w:numPr>
          <w:ilvl w:val="0"/>
          <w:numId w:val="35"/>
        </w:numPr>
        <w:pBdr>
          <w:top w:val="single" w:sz="4" w:space="1" w:color="auto"/>
          <w:left w:val="single" w:sz="4" w:space="4" w:color="auto"/>
          <w:bottom w:val="single" w:sz="4" w:space="1" w:color="auto"/>
          <w:right w:val="single" w:sz="4" w:space="4" w:color="auto"/>
        </w:pBdr>
        <w:rPr>
          <w:lang w:val="en-US"/>
        </w:rPr>
      </w:pPr>
      <w:r>
        <w:lastRenderedPageBreak/>
        <w:t>Support CG-based RACH-less and DG-based RACH-less procedures for inter-CU LTM.</w:t>
      </w:r>
    </w:p>
    <w:p w14:paraId="1D65A81D" w14:textId="77777777" w:rsidR="00C52826" w:rsidRPr="00D04BA9" w:rsidRDefault="00C52826" w:rsidP="00C52826">
      <w:pPr>
        <w:pStyle w:val="Doc-text2"/>
        <w:numPr>
          <w:ilvl w:val="0"/>
          <w:numId w:val="35"/>
        </w:numPr>
        <w:pBdr>
          <w:top w:val="single" w:sz="4" w:space="1" w:color="auto"/>
          <w:left w:val="single" w:sz="4" w:space="4" w:color="auto"/>
          <w:bottom w:val="single" w:sz="4" w:space="1" w:color="auto"/>
          <w:right w:val="single" w:sz="4" w:space="4" w:color="auto"/>
        </w:pBdr>
        <w:rPr>
          <w:lang w:val="en-US"/>
        </w:rPr>
      </w:pPr>
      <w:r w:rsidRPr="000972CA">
        <w:t>The LTM completion defined for intra-CU LTM is followed for R19 LTM.</w:t>
      </w:r>
    </w:p>
    <w:p w14:paraId="6203BAEC" w14:textId="77777777" w:rsidR="008D45F5" w:rsidRPr="00C52826" w:rsidRDefault="008D45F5">
      <w:pPr>
        <w:spacing w:beforeLines="50" w:before="120"/>
        <w:rPr>
          <w:rFonts w:ascii="Times New Roman" w:eastAsia="宋体" w:hAnsi="Times New Roman"/>
          <w:spacing w:val="2"/>
          <w:kern w:val="2"/>
          <w:lang w:val="en-US" w:eastAsia="zh-CN"/>
        </w:rPr>
      </w:pPr>
    </w:p>
    <w:p w14:paraId="6F510C44" w14:textId="62D9FA0B"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further discuss the open issues of NR SA scenario and potential issues of NSA case</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3" w:name="OLE_LINK2"/>
      <w:bookmarkStart w:id="4" w:name="OLE_LINK1"/>
    </w:p>
    <w:p w14:paraId="27550785" w14:textId="77777777" w:rsidR="00A828A0" w:rsidRPr="002F782B" w:rsidRDefault="00A828A0" w:rsidP="00A828A0">
      <w:pPr>
        <w:pStyle w:val="2"/>
        <w:numPr>
          <w:ilvl w:val="1"/>
          <w:numId w:val="1"/>
        </w:numPr>
        <w:ind w:hanging="992"/>
      </w:pPr>
      <w:r w:rsidRPr="002F782B">
        <w:rPr>
          <w:rFonts w:hint="eastAsia"/>
        </w:rPr>
        <w:t>Security information updating</w:t>
      </w:r>
    </w:p>
    <w:p w14:paraId="040E3F9A" w14:textId="2A886558" w:rsidR="00A828A0" w:rsidRPr="007A0415" w:rsidRDefault="00A828A0" w:rsidP="00A828A0">
      <w:pPr>
        <w:spacing w:before="240"/>
        <w:rPr>
          <w:rFonts w:ascii="Times New Roman" w:eastAsia="Microsoft YaHei UI" w:hAnsi="Times New Roman"/>
          <w:color w:val="000000"/>
          <w:lang w:val="en-US" w:eastAsia="zh-CN"/>
        </w:rPr>
      </w:pPr>
      <w:r w:rsidRPr="007A0415">
        <w:rPr>
          <w:rFonts w:ascii="Times New Roman" w:eastAsia="Microsoft YaHei UI" w:hAnsi="Times New Roman" w:hint="eastAsia"/>
          <w:color w:val="000000"/>
          <w:lang w:val="en-US" w:eastAsia="zh-CN"/>
        </w:rPr>
        <w:t>In RAN2</w:t>
      </w:r>
      <w:r w:rsidRPr="007A0415">
        <w:rPr>
          <w:rFonts w:ascii="Times New Roman" w:eastAsia="Microsoft YaHei UI" w:hAnsi="Times New Roman"/>
          <w:color w:val="000000"/>
          <w:lang w:val="en-US" w:eastAsia="zh-CN"/>
        </w:rPr>
        <w:t>’</w:t>
      </w:r>
      <w:r w:rsidRPr="007A0415">
        <w:rPr>
          <w:rFonts w:ascii="Times New Roman" w:eastAsia="Microsoft YaHei UI" w:hAnsi="Times New Roman" w:hint="eastAsia"/>
          <w:color w:val="000000"/>
          <w:lang w:val="en-US" w:eastAsia="zh-CN"/>
        </w:rPr>
        <w:t xml:space="preserve">s </w:t>
      </w:r>
      <w:r w:rsidRPr="007A0415">
        <w:rPr>
          <w:rFonts w:ascii="Times New Roman" w:eastAsia="Microsoft YaHei UI" w:hAnsi="Times New Roman"/>
          <w:color w:val="000000"/>
          <w:lang w:val="en-US" w:eastAsia="zh-CN"/>
        </w:rPr>
        <w:t>discussion</w:t>
      </w:r>
      <w:r w:rsidRPr="007A0415">
        <w:rPr>
          <w:rFonts w:ascii="Times New Roman" w:eastAsia="Microsoft YaHei UI" w:hAnsi="Times New Roman" w:hint="eastAsia"/>
          <w:color w:val="000000"/>
          <w:lang w:val="en-US" w:eastAsia="zh-CN"/>
        </w:rPr>
        <w:t xml:space="preserve"> on security information updating, there</w:t>
      </w:r>
      <w:r w:rsidRPr="007A0415">
        <w:rPr>
          <w:rFonts w:ascii="Times New Roman" w:eastAsia="Microsoft YaHei UI" w:hAnsi="Times New Roman"/>
          <w:color w:val="000000"/>
          <w:lang w:val="en-US" w:eastAsia="zh-CN"/>
        </w:rPr>
        <w:t>’</w:t>
      </w:r>
      <w:r w:rsidRPr="007A0415">
        <w:rPr>
          <w:rFonts w:ascii="Times New Roman" w:eastAsia="Microsoft YaHei UI" w:hAnsi="Times New Roman" w:hint="eastAsia"/>
          <w:color w:val="000000"/>
          <w:lang w:val="en-US" w:eastAsia="zh-CN"/>
        </w:rPr>
        <w:t xml:space="preserve">re several approaches </w:t>
      </w:r>
      <w:r>
        <w:rPr>
          <w:rFonts w:ascii="Times New Roman" w:eastAsia="Microsoft YaHei UI" w:hAnsi="Times New Roman" w:hint="eastAsia"/>
          <w:color w:val="000000"/>
          <w:lang w:val="en-US" w:eastAsia="zh-CN"/>
        </w:rPr>
        <w:t>and</w:t>
      </w:r>
      <w:r w:rsidRPr="007A0415">
        <w:rPr>
          <w:rFonts w:ascii="Times New Roman" w:eastAsia="Microsoft YaHei UI" w:hAnsi="Times New Roman" w:hint="eastAsia"/>
          <w:color w:val="000000"/>
          <w:lang w:val="en-US" w:eastAsia="zh-CN"/>
        </w:rPr>
        <w:t xml:space="preserve"> RAN2 sen</w:t>
      </w:r>
      <w:r>
        <w:rPr>
          <w:rFonts w:ascii="Times New Roman" w:eastAsia="Microsoft YaHei UI" w:hAnsi="Times New Roman" w:hint="eastAsia"/>
          <w:color w:val="000000"/>
          <w:lang w:val="en-US" w:eastAsia="zh-CN"/>
        </w:rPr>
        <w:t>t</w:t>
      </w:r>
      <w:r w:rsidRPr="007A0415">
        <w:rPr>
          <w:rFonts w:ascii="Times New Roman" w:eastAsia="Microsoft YaHei UI" w:hAnsi="Times New Roman" w:hint="eastAsia"/>
          <w:color w:val="000000"/>
          <w:lang w:val="en-US" w:eastAsia="zh-CN"/>
        </w:rPr>
        <w:t xml:space="preserve"> LS to SA3. Followings are the reply</w:t>
      </w:r>
      <w:r w:rsidR="00AC62C4">
        <w:rPr>
          <w:rFonts w:ascii="Times New Roman" w:eastAsia="Microsoft YaHei UI" w:hAnsi="Times New Roman" w:hint="eastAsia"/>
          <w:color w:val="000000"/>
          <w:lang w:val="en-US" w:eastAsia="zh-CN"/>
        </w:rPr>
        <w:t>[2]</w:t>
      </w:r>
      <w:r w:rsidR="00CE74C1">
        <w:rPr>
          <w:rFonts w:ascii="Times New Roman" w:eastAsia="Microsoft YaHei UI" w:hAnsi="Times New Roman" w:hint="eastAsia"/>
          <w:color w:val="000000"/>
          <w:lang w:val="en-US" w:eastAsia="zh-CN"/>
        </w:rPr>
        <w:t xml:space="preserve"> </w:t>
      </w:r>
      <w:r w:rsidRPr="007A0415">
        <w:rPr>
          <w:rFonts w:ascii="Times New Roman" w:eastAsia="Microsoft YaHei UI" w:hAnsi="Times New Roman" w:hint="eastAsia"/>
          <w:color w:val="000000"/>
          <w:lang w:val="en-US" w:eastAsia="zh-CN"/>
        </w:rPr>
        <w:t>and new WID from SA3</w:t>
      </w:r>
      <w:r w:rsidR="00AC62C4">
        <w:rPr>
          <w:rFonts w:ascii="Times New Roman" w:eastAsia="Microsoft YaHei UI" w:hAnsi="Times New Roman" w:hint="eastAsia"/>
          <w:color w:val="000000"/>
          <w:lang w:val="en-US" w:eastAsia="zh-CN"/>
        </w:rPr>
        <w:t>[3]</w:t>
      </w:r>
      <w:r w:rsidRPr="007A0415">
        <w:rPr>
          <w:rFonts w:ascii="Times New Roman" w:eastAsia="Microsoft YaHei UI" w:hAnsi="Times New Roman" w:hint="eastAsia"/>
          <w:color w:val="000000"/>
          <w:lang w:val="en-US" w:eastAsia="zh-CN"/>
        </w:rPr>
        <w:t>:</w:t>
      </w:r>
    </w:p>
    <w:p w14:paraId="31AAB8F5" w14:textId="77777777" w:rsidR="00A828A0" w:rsidRPr="00180746" w:rsidRDefault="00A828A0" w:rsidP="00A828A0">
      <w:pPr>
        <w:spacing w:before="240"/>
        <w:rPr>
          <w:rFonts w:ascii="Times New Roman" w:eastAsia="Microsoft YaHei UI" w:hAnsi="Times New Roman"/>
          <w:b/>
          <w:bCs/>
          <w:color w:val="000000"/>
          <w:u w:val="single"/>
          <w:lang w:val="en-US" w:eastAsia="zh-CN"/>
        </w:rPr>
      </w:pPr>
      <w:r w:rsidRPr="00180746">
        <w:rPr>
          <w:rFonts w:ascii="Times New Roman" w:eastAsia="Microsoft YaHei UI" w:hAnsi="Times New Roman" w:hint="eastAsia"/>
          <w:b/>
          <w:bCs/>
          <w:color w:val="000000"/>
          <w:u w:val="single"/>
          <w:lang w:val="en-US" w:eastAsia="zh-CN"/>
        </w:rPr>
        <w:t>LS reply:</w:t>
      </w:r>
    </w:p>
    <w:tbl>
      <w:tblPr>
        <w:tblStyle w:val="af2"/>
        <w:tblW w:w="0" w:type="auto"/>
        <w:tblLook w:val="04A0" w:firstRow="1" w:lastRow="0" w:firstColumn="1" w:lastColumn="0" w:noHBand="0" w:noVBand="1"/>
      </w:tblPr>
      <w:tblGrid>
        <w:gridCol w:w="9631"/>
      </w:tblGrid>
      <w:tr w:rsidR="00A828A0" w14:paraId="2614EE11" w14:textId="77777777" w:rsidTr="00505043">
        <w:tc>
          <w:tcPr>
            <w:tcW w:w="9631" w:type="dxa"/>
          </w:tcPr>
          <w:p w14:paraId="7D8669D0" w14:textId="77777777" w:rsidR="00A828A0" w:rsidRPr="007A0415" w:rsidRDefault="00A828A0" w:rsidP="0050504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eastAsia="宋体"/>
                <w:sz w:val="36"/>
                <w:lang w:eastAsia="en-GB"/>
              </w:rPr>
            </w:pPr>
            <w:r w:rsidRPr="007A0415">
              <w:rPr>
                <w:rFonts w:eastAsia="宋体"/>
                <w:sz w:val="36"/>
                <w:lang w:eastAsia="en-GB"/>
              </w:rPr>
              <w:tab/>
              <w:t>Overall description</w:t>
            </w:r>
          </w:p>
          <w:p w14:paraId="28965676" w14:textId="77777777" w:rsidR="00A828A0" w:rsidRPr="007A0415" w:rsidRDefault="00A828A0" w:rsidP="00505043">
            <w:pPr>
              <w:spacing w:after="0"/>
              <w:jc w:val="left"/>
              <w:rPr>
                <w:rFonts w:eastAsia="宋体" w:cs="Arial"/>
                <w:lang w:val="en-US" w:eastAsia="zh-CN"/>
              </w:rPr>
            </w:pPr>
          </w:p>
          <w:p w14:paraId="2A7FB71F" w14:textId="77777777" w:rsidR="00A828A0" w:rsidRPr="007A0415" w:rsidRDefault="00A828A0" w:rsidP="00505043">
            <w:pPr>
              <w:spacing w:after="0"/>
              <w:jc w:val="left"/>
              <w:rPr>
                <w:rFonts w:eastAsia="宋体" w:cs="Arial"/>
                <w:lang w:val="en-US" w:eastAsia="zh-CN"/>
              </w:rPr>
            </w:pPr>
            <w:r w:rsidRPr="007A0415">
              <w:rPr>
                <w:rFonts w:eastAsia="宋体" w:cs="Arial"/>
                <w:lang w:val="en-US" w:eastAsia="zh-CN"/>
              </w:rPr>
              <w:t>SA3 thanks RAN2 for their LS R2-2404037 on security handling for inter-CU LTM in non-DC cases.</w:t>
            </w:r>
          </w:p>
          <w:p w14:paraId="00A0FA54" w14:textId="77777777" w:rsidR="00A828A0" w:rsidRPr="007A0415" w:rsidRDefault="00A828A0" w:rsidP="00505043">
            <w:pPr>
              <w:spacing w:after="0"/>
              <w:jc w:val="left"/>
              <w:rPr>
                <w:rFonts w:eastAsia="宋体" w:cs="Arial"/>
                <w:lang w:val="en-US" w:eastAsia="zh-CN"/>
              </w:rPr>
            </w:pPr>
            <w:r w:rsidRPr="007A0415">
              <w:rPr>
                <w:rFonts w:eastAsia="宋体" w:cs="Arial"/>
                <w:lang w:val="en-US" w:eastAsia="zh-CN"/>
              </w:rPr>
              <w:t> </w:t>
            </w:r>
          </w:p>
          <w:p w14:paraId="3AB028BB" w14:textId="77777777" w:rsidR="00A828A0" w:rsidRPr="007A0415" w:rsidRDefault="00A828A0" w:rsidP="00505043">
            <w:pPr>
              <w:spacing w:after="0"/>
              <w:jc w:val="left"/>
              <w:rPr>
                <w:rFonts w:eastAsia="宋体" w:cs="Arial"/>
                <w:lang w:val="en-US" w:eastAsia="zh-CN"/>
              </w:rPr>
            </w:pPr>
            <w:r w:rsidRPr="007A0415">
              <w:rPr>
                <w:rFonts w:eastAsia="宋体" w:cs="Arial"/>
                <w:lang w:val="en-US" w:eastAsia="zh-CN"/>
              </w:rPr>
              <w:t>SA3 discussed the proposed solutions in the LS but are not yet in a position to provide any feedback. SA3 agreed the attached WID (S3-242401) to work on this topic and will provide feedback to RAN2 as SA3 makes any progress.</w:t>
            </w:r>
          </w:p>
          <w:p w14:paraId="13175AF7" w14:textId="77777777" w:rsidR="00A828A0" w:rsidRPr="007A0415" w:rsidRDefault="00A828A0" w:rsidP="00505043">
            <w:pPr>
              <w:spacing w:after="0"/>
              <w:jc w:val="left"/>
              <w:rPr>
                <w:rFonts w:eastAsia="宋体" w:cs="Arial"/>
                <w:lang w:val="en-US" w:eastAsia="zh-CN"/>
              </w:rPr>
            </w:pPr>
            <w:r w:rsidRPr="007A0415">
              <w:rPr>
                <w:rFonts w:eastAsia="宋体" w:cs="Arial"/>
                <w:lang w:val="en-US" w:eastAsia="zh-CN"/>
              </w:rPr>
              <w:t> </w:t>
            </w:r>
          </w:p>
          <w:p w14:paraId="02096A2F" w14:textId="77777777" w:rsidR="00A828A0" w:rsidRPr="007A0415" w:rsidRDefault="00A828A0" w:rsidP="00505043">
            <w:pPr>
              <w:overflowPunct w:val="0"/>
              <w:autoSpaceDE w:val="0"/>
              <w:autoSpaceDN w:val="0"/>
              <w:adjustRightInd w:val="0"/>
              <w:jc w:val="left"/>
              <w:textAlignment w:val="baseline"/>
              <w:rPr>
                <w:rFonts w:eastAsia="宋体" w:cs="Arial"/>
                <w:lang w:val="en-US" w:eastAsia="zh-CN"/>
              </w:rPr>
            </w:pPr>
            <w:r w:rsidRPr="007A0415">
              <w:rPr>
                <w:rFonts w:eastAsia="宋体" w:cs="Arial"/>
                <w:lang w:val="en-US" w:eastAsia="zh-CN"/>
              </w:rPr>
              <w:t xml:space="preserve">SA3 kindly requests RAN2 to keep SA3 informed of any progress that RAN2 makes on this topic. </w:t>
            </w:r>
          </w:p>
          <w:p w14:paraId="3E3B463F" w14:textId="77777777" w:rsidR="00A828A0" w:rsidRPr="007A0415" w:rsidRDefault="00A828A0" w:rsidP="0050504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eastAsia="宋体"/>
                <w:sz w:val="36"/>
                <w:lang w:eastAsia="en-GB"/>
              </w:rPr>
            </w:pPr>
            <w:r w:rsidRPr="007A0415">
              <w:rPr>
                <w:rFonts w:eastAsia="宋体"/>
                <w:sz w:val="36"/>
                <w:lang w:eastAsia="en-GB"/>
              </w:rPr>
              <w:t>2</w:t>
            </w:r>
            <w:r w:rsidRPr="007A0415">
              <w:rPr>
                <w:rFonts w:eastAsia="宋体"/>
                <w:sz w:val="36"/>
                <w:lang w:eastAsia="en-GB"/>
              </w:rPr>
              <w:tab/>
              <w:t>Actions</w:t>
            </w:r>
          </w:p>
          <w:p w14:paraId="0302A912" w14:textId="77777777" w:rsidR="00A828A0" w:rsidRPr="007A0415" w:rsidRDefault="00A828A0" w:rsidP="00505043">
            <w:pPr>
              <w:overflowPunct w:val="0"/>
              <w:autoSpaceDE w:val="0"/>
              <w:autoSpaceDN w:val="0"/>
              <w:adjustRightInd w:val="0"/>
              <w:spacing w:after="120"/>
              <w:ind w:left="1985" w:hanging="1985"/>
              <w:jc w:val="left"/>
              <w:textAlignment w:val="baseline"/>
              <w:rPr>
                <w:rFonts w:eastAsia="宋体" w:cs="Arial"/>
                <w:b/>
                <w:lang w:eastAsia="en-GB"/>
              </w:rPr>
            </w:pPr>
            <w:r w:rsidRPr="007A0415">
              <w:rPr>
                <w:rFonts w:eastAsia="宋体" w:cs="Arial"/>
                <w:b/>
                <w:lang w:eastAsia="en-GB"/>
              </w:rPr>
              <w:t>To RAN WG2:</w:t>
            </w:r>
          </w:p>
          <w:p w14:paraId="181CDB47" w14:textId="77777777" w:rsidR="00A828A0" w:rsidRPr="00E905D6" w:rsidRDefault="00A828A0" w:rsidP="00505043">
            <w:pPr>
              <w:overflowPunct w:val="0"/>
              <w:autoSpaceDE w:val="0"/>
              <w:autoSpaceDN w:val="0"/>
              <w:adjustRightInd w:val="0"/>
              <w:spacing w:after="120"/>
              <w:ind w:left="993" w:hanging="993"/>
              <w:jc w:val="left"/>
              <w:textAlignment w:val="baseline"/>
              <w:rPr>
                <w:rFonts w:eastAsia="宋体" w:cs="Arial"/>
                <w:lang w:val="en-US" w:eastAsia="zh-CN"/>
              </w:rPr>
            </w:pPr>
            <w:r w:rsidRPr="007A0415">
              <w:rPr>
                <w:rFonts w:eastAsia="宋体" w:cs="Arial"/>
                <w:b/>
                <w:lang w:val="en-US" w:eastAsia="en-GB"/>
              </w:rPr>
              <w:t xml:space="preserve">ACTION: </w:t>
            </w:r>
            <w:r w:rsidRPr="007A0415">
              <w:rPr>
                <w:rFonts w:eastAsia="宋体" w:cs="Arial"/>
                <w:b/>
                <w:color w:val="0070C0"/>
                <w:lang w:val="en-US" w:eastAsia="en-GB"/>
              </w:rPr>
              <w:tab/>
            </w:r>
            <w:r w:rsidRPr="007A0415">
              <w:rPr>
                <w:rFonts w:eastAsia="宋体" w:cs="Arial"/>
                <w:color w:val="000000"/>
                <w:lang w:val="en-US" w:eastAsia="en-GB"/>
              </w:rPr>
              <w:t>SA3 kindly asks 3GPP RAN2 to take the above information into consideration</w:t>
            </w:r>
          </w:p>
        </w:tc>
      </w:tr>
    </w:tbl>
    <w:p w14:paraId="0BFDC04B" w14:textId="77777777" w:rsidR="00A828A0" w:rsidRDefault="00A828A0" w:rsidP="00A828A0">
      <w:pPr>
        <w:rPr>
          <w:lang w:val="en-US" w:eastAsia="zh-CN"/>
        </w:rPr>
      </w:pPr>
    </w:p>
    <w:p w14:paraId="20C6C6FA" w14:textId="77777777" w:rsidR="00A828A0" w:rsidRPr="00180746" w:rsidRDefault="00A828A0" w:rsidP="00A828A0">
      <w:pPr>
        <w:spacing w:before="240"/>
        <w:rPr>
          <w:rFonts w:ascii="Times New Roman" w:eastAsia="Microsoft YaHei UI" w:hAnsi="Times New Roman"/>
          <w:b/>
          <w:bCs/>
          <w:color w:val="000000"/>
          <w:u w:val="single"/>
          <w:lang w:val="en-US" w:eastAsia="zh-CN"/>
        </w:rPr>
      </w:pPr>
      <w:r w:rsidRPr="00180746">
        <w:rPr>
          <w:rFonts w:ascii="Times New Roman" w:eastAsia="Microsoft YaHei UI" w:hAnsi="Times New Roman"/>
          <w:b/>
          <w:bCs/>
          <w:color w:val="000000"/>
          <w:u w:val="single"/>
          <w:lang w:val="en-US" w:eastAsia="zh-CN"/>
        </w:rPr>
        <w:t>New WID on security aspects of NR mobility enhancement</w:t>
      </w:r>
      <w:r w:rsidRPr="00180746">
        <w:rPr>
          <w:rFonts w:ascii="Times New Roman" w:eastAsia="Microsoft YaHei UI" w:hAnsi="Times New Roman" w:hint="eastAsia"/>
          <w:b/>
          <w:bCs/>
          <w:color w:val="000000"/>
          <w:u w:val="single"/>
          <w:lang w:val="en-US" w:eastAsia="zh-CN"/>
        </w:rPr>
        <w:t>:</w:t>
      </w:r>
    </w:p>
    <w:tbl>
      <w:tblPr>
        <w:tblStyle w:val="af2"/>
        <w:tblW w:w="0" w:type="auto"/>
        <w:tblLook w:val="04A0" w:firstRow="1" w:lastRow="0" w:firstColumn="1" w:lastColumn="0" w:noHBand="0" w:noVBand="1"/>
      </w:tblPr>
      <w:tblGrid>
        <w:gridCol w:w="9631"/>
      </w:tblGrid>
      <w:tr w:rsidR="00A828A0" w14:paraId="0F4BA48B" w14:textId="77777777" w:rsidTr="00505043">
        <w:tc>
          <w:tcPr>
            <w:tcW w:w="9631" w:type="dxa"/>
          </w:tcPr>
          <w:p w14:paraId="04CC3479" w14:textId="77777777" w:rsidR="00A828A0" w:rsidRPr="00BC057E" w:rsidRDefault="00A828A0" w:rsidP="0050504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eastAsia="宋体"/>
                <w:sz w:val="36"/>
                <w:lang w:eastAsia="ja-JP"/>
              </w:rPr>
            </w:pPr>
            <w:r w:rsidRPr="00BC057E">
              <w:rPr>
                <w:rFonts w:eastAsia="宋体"/>
                <w:sz w:val="36"/>
                <w:lang w:eastAsia="ja-JP"/>
              </w:rPr>
              <w:lastRenderedPageBreak/>
              <w:t>Objective</w:t>
            </w:r>
          </w:p>
          <w:p w14:paraId="2905BCA8" w14:textId="77777777" w:rsidR="00A828A0" w:rsidRPr="00BC057E" w:rsidRDefault="00A828A0" w:rsidP="00505043">
            <w:pPr>
              <w:overflowPunct w:val="0"/>
              <w:autoSpaceDE w:val="0"/>
              <w:autoSpaceDN w:val="0"/>
              <w:adjustRightInd w:val="0"/>
              <w:textAlignment w:val="baseline"/>
              <w:rPr>
                <w:rFonts w:ascii="Times New Roman" w:eastAsia="宋体" w:hAnsi="Times New Roman"/>
                <w:color w:val="000000"/>
                <w:lang w:eastAsia="ja-JP"/>
              </w:rPr>
            </w:pPr>
            <w:r w:rsidRPr="00BC057E">
              <w:rPr>
                <w:rFonts w:ascii="Times New Roman" w:eastAsia="宋体" w:hAnsi="Times New Roman"/>
                <w:color w:val="000000"/>
                <w:lang w:eastAsia="ja-JP"/>
              </w:rPr>
              <w:t>The objective of this feature is to support the inter-CU LTM in 5G systems. This work item covers:</w:t>
            </w:r>
          </w:p>
          <w:p w14:paraId="5C23436F" w14:textId="77777777" w:rsidR="00A828A0" w:rsidRPr="00BC057E" w:rsidRDefault="00A828A0" w:rsidP="00505043">
            <w:pPr>
              <w:overflowPunct w:val="0"/>
              <w:autoSpaceDE w:val="0"/>
              <w:autoSpaceDN w:val="0"/>
              <w:adjustRightInd w:val="0"/>
              <w:textAlignment w:val="baseline"/>
              <w:rPr>
                <w:rFonts w:ascii="Times New Roman" w:eastAsia="宋体" w:hAnsi="Times New Roman"/>
                <w:color w:val="000000"/>
                <w:lang w:eastAsia="ja-JP"/>
              </w:rPr>
            </w:pPr>
            <w:r w:rsidRPr="00BC057E">
              <w:rPr>
                <w:rFonts w:ascii="Times New Roman" w:eastAsia="宋体" w:hAnsi="Times New Roman"/>
                <w:color w:val="000000"/>
                <w:lang w:eastAsia="ja-JP"/>
              </w:rPr>
              <w:t xml:space="preserve">WT1: Security procedure to support inter-CU LTM: </w:t>
            </w:r>
          </w:p>
          <w:p w14:paraId="4FDEE153" w14:textId="77777777" w:rsidR="00A828A0" w:rsidRPr="00BC057E" w:rsidRDefault="00A828A0" w:rsidP="00505043">
            <w:pPr>
              <w:overflowPunct w:val="0"/>
              <w:autoSpaceDE w:val="0"/>
              <w:autoSpaceDN w:val="0"/>
              <w:adjustRightInd w:val="0"/>
              <w:ind w:left="720"/>
              <w:textAlignment w:val="baseline"/>
              <w:rPr>
                <w:rFonts w:ascii="Times New Roman" w:eastAsia="宋体" w:hAnsi="Times New Roman"/>
                <w:color w:val="000000"/>
                <w:lang w:eastAsia="ja-JP"/>
              </w:rPr>
            </w:pPr>
            <w:r w:rsidRPr="00BC057E">
              <w:rPr>
                <w:rFonts w:ascii="Times New Roman" w:eastAsia="宋体" w:hAnsi="Times New Roman"/>
                <w:color w:val="000000"/>
                <w:lang w:eastAsia="ja-JP"/>
              </w:rPr>
              <w:t>- Case 1: When CU is acting as MN when DC is not configured</w:t>
            </w:r>
          </w:p>
          <w:p w14:paraId="34770B7D" w14:textId="77777777" w:rsidR="00A828A0" w:rsidRPr="00BC057E" w:rsidRDefault="00A828A0" w:rsidP="00505043">
            <w:pPr>
              <w:overflowPunct w:val="0"/>
              <w:autoSpaceDE w:val="0"/>
              <w:autoSpaceDN w:val="0"/>
              <w:adjustRightInd w:val="0"/>
              <w:ind w:left="720"/>
              <w:textAlignment w:val="baseline"/>
              <w:rPr>
                <w:rFonts w:ascii="Times New Roman" w:eastAsia="宋体" w:hAnsi="Times New Roman"/>
                <w:color w:val="000000"/>
                <w:lang w:eastAsia="ja-JP"/>
              </w:rPr>
            </w:pPr>
            <w:r w:rsidRPr="00BC057E">
              <w:rPr>
                <w:rFonts w:ascii="Times New Roman" w:eastAsia="宋体" w:hAnsi="Times New Roman"/>
                <w:color w:val="000000"/>
                <w:lang w:eastAsia="ja-JP"/>
              </w:rPr>
              <w:t>- Case 2: NR-DC is configured and CU is acting as SN and MCG is unchanged</w:t>
            </w:r>
          </w:p>
          <w:p w14:paraId="5600882F" w14:textId="77777777" w:rsidR="00A828A0" w:rsidRPr="00BC057E" w:rsidRDefault="00A828A0" w:rsidP="00505043">
            <w:pPr>
              <w:overflowPunct w:val="0"/>
              <w:autoSpaceDE w:val="0"/>
              <w:autoSpaceDN w:val="0"/>
              <w:adjustRightInd w:val="0"/>
              <w:ind w:left="720"/>
              <w:textAlignment w:val="baseline"/>
              <w:rPr>
                <w:rFonts w:ascii="Times New Roman" w:eastAsia="宋体" w:hAnsi="Times New Roman"/>
                <w:color w:val="000000"/>
                <w:lang w:eastAsia="ja-JP"/>
              </w:rPr>
            </w:pPr>
            <w:r w:rsidRPr="00BC057E">
              <w:rPr>
                <w:rFonts w:ascii="Times New Roman" w:eastAsia="宋体" w:hAnsi="Times New Roman"/>
                <w:color w:val="000000"/>
                <w:lang w:eastAsia="ja-JP"/>
              </w:rPr>
              <w:t>- Case 3: NR-DC is configured, CU is acting as MN and SCG is unchanged or SCG is released</w:t>
            </w:r>
          </w:p>
          <w:p w14:paraId="6D7561BE" w14:textId="77777777" w:rsidR="00A828A0" w:rsidRPr="00BC057E" w:rsidRDefault="00A828A0" w:rsidP="00505043">
            <w:pPr>
              <w:overflowPunct w:val="0"/>
              <w:autoSpaceDE w:val="0"/>
              <w:autoSpaceDN w:val="0"/>
              <w:adjustRightInd w:val="0"/>
              <w:ind w:left="720"/>
              <w:textAlignment w:val="baseline"/>
              <w:rPr>
                <w:rFonts w:ascii="Times New Roman" w:eastAsia="宋体" w:hAnsi="Times New Roman"/>
                <w:color w:val="000000"/>
                <w:lang w:eastAsia="ja-JP"/>
              </w:rPr>
            </w:pPr>
            <w:r w:rsidRPr="00BC057E">
              <w:rPr>
                <w:rFonts w:ascii="Times New Roman" w:eastAsia="宋体" w:hAnsi="Times New Roman"/>
                <w:color w:val="000000"/>
                <w:lang w:eastAsia="ja-JP"/>
              </w:rPr>
              <w:t>- Subsequent LTM mobility procedures between cell switches</w:t>
            </w:r>
          </w:p>
          <w:p w14:paraId="4B339ABA" w14:textId="77777777" w:rsidR="00A828A0" w:rsidRPr="00BC057E" w:rsidRDefault="00A828A0" w:rsidP="00505043">
            <w:pPr>
              <w:keepLines/>
              <w:overflowPunct w:val="0"/>
              <w:autoSpaceDE w:val="0"/>
              <w:autoSpaceDN w:val="0"/>
              <w:adjustRightInd w:val="0"/>
              <w:ind w:left="1135" w:hanging="851"/>
              <w:jc w:val="left"/>
              <w:textAlignment w:val="baseline"/>
              <w:rPr>
                <w:rFonts w:ascii="Times New Roman" w:eastAsia="Times New Roman" w:hAnsi="Times New Roman"/>
                <w:lang w:eastAsia="en-GB"/>
              </w:rPr>
            </w:pPr>
            <w:bookmarkStart w:id="5" w:name="_Hlk160012120"/>
            <w:r w:rsidRPr="00BC057E">
              <w:rPr>
                <w:rFonts w:ascii="Times New Roman" w:eastAsia="Times New Roman" w:hAnsi="Times New Roman"/>
                <w:lang w:eastAsia="en-GB"/>
              </w:rPr>
              <w:t xml:space="preserve">NOTE 1: </w:t>
            </w:r>
            <w:bookmarkStart w:id="6" w:name="_Hlk160011876"/>
            <w:r w:rsidRPr="00BC057E">
              <w:rPr>
                <w:rFonts w:ascii="Times New Roman" w:eastAsia="Times New Roman" w:hAnsi="Times New Roman"/>
                <w:lang w:eastAsia="en-GB"/>
              </w:rPr>
              <w:t>SA3 work depends on the work progress in RAN WGs.</w:t>
            </w:r>
            <w:bookmarkEnd w:id="5"/>
            <w:bookmarkEnd w:id="6"/>
            <w:r w:rsidRPr="00BC057E">
              <w:rPr>
                <w:rFonts w:ascii="Times New Roman" w:eastAsia="Times New Roman" w:hAnsi="Times New Roman"/>
                <w:lang w:eastAsia="en-GB"/>
              </w:rPr>
              <w:t xml:space="preserve">  </w:t>
            </w:r>
          </w:p>
          <w:p w14:paraId="15C3B035" w14:textId="77777777" w:rsidR="00A828A0" w:rsidRPr="00BC057E" w:rsidRDefault="00A828A0" w:rsidP="00505043">
            <w:pPr>
              <w:keepLines/>
              <w:overflowPunct w:val="0"/>
              <w:autoSpaceDE w:val="0"/>
              <w:autoSpaceDN w:val="0"/>
              <w:adjustRightInd w:val="0"/>
              <w:ind w:left="1135" w:hanging="851"/>
              <w:jc w:val="left"/>
              <w:textAlignment w:val="baseline"/>
              <w:rPr>
                <w:rFonts w:ascii="Times New Roman" w:eastAsiaTheme="minorEastAsia" w:hAnsi="Times New Roman"/>
                <w:i/>
                <w:lang w:eastAsia="zh-CN"/>
              </w:rPr>
            </w:pPr>
            <w:r w:rsidRPr="00BC057E">
              <w:rPr>
                <w:rFonts w:ascii="Times New Roman" w:eastAsia="Times New Roman" w:hAnsi="Times New Roman"/>
                <w:lang w:eastAsia="en-GB"/>
              </w:rPr>
              <w:t xml:space="preserve">NOTE 2: SA3 Work Tasks of this WID may be added/deleted/updated based on the revision to the RAN WID (NR mobility enhancements Phase 4). </w:t>
            </w:r>
          </w:p>
        </w:tc>
      </w:tr>
    </w:tbl>
    <w:p w14:paraId="63F42051" w14:textId="7C04DB9A" w:rsidR="00A828A0" w:rsidRPr="00C161A3" w:rsidRDefault="00A828A0" w:rsidP="00A828A0">
      <w:pPr>
        <w:spacing w:before="240"/>
        <w:rPr>
          <w:rFonts w:ascii="Times New Roman" w:eastAsia="Microsoft YaHei UI" w:hAnsi="Times New Roman"/>
          <w:color w:val="000000"/>
          <w:lang w:val="en-US" w:eastAsia="zh-CN"/>
        </w:rPr>
      </w:pPr>
      <w:r w:rsidRPr="00C161A3">
        <w:rPr>
          <w:rFonts w:ascii="Times New Roman" w:eastAsia="Microsoft YaHei UI" w:hAnsi="Times New Roman" w:hint="eastAsia"/>
          <w:color w:val="000000"/>
          <w:lang w:val="en-US" w:eastAsia="zh-CN"/>
        </w:rPr>
        <w:t>Since RAN2 has informed SA3 the potential solutions proposed by RAN2,  and the final decision depends on SA3, for inter-CU LTM security updating</w:t>
      </w:r>
      <w:r w:rsidR="0078474E">
        <w:rPr>
          <w:rFonts w:ascii="Times New Roman" w:eastAsia="Microsoft YaHei UI" w:hAnsi="Times New Roman" w:hint="eastAsia"/>
          <w:color w:val="000000"/>
          <w:lang w:val="en-US" w:eastAsia="zh-CN"/>
        </w:rPr>
        <w:t xml:space="preserve"> issues</w:t>
      </w:r>
      <w:r w:rsidRPr="00C161A3">
        <w:rPr>
          <w:rFonts w:ascii="Times New Roman" w:eastAsia="Microsoft YaHei UI" w:hAnsi="Times New Roman" w:hint="eastAsia"/>
          <w:color w:val="000000"/>
          <w:lang w:val="en-US" w:eastAsia="zh-CN"/>
        </w:rPr>
        <w:t>, RAN2 continues to pending the discussion and waits for SA3</w:t>
      </w:r>
      <w:r w:rsidRPr="00C161A3">
        <w:rPr>
          <w:rFonts w:ascii="Times New Roman" w:eastAsia="Microsoft YaHei UI" w:hAnsi="Times New Roman"/>
          <w:color w:val="000000"/>
          <w:lang w:val="en-US" w:eastAsia="zh-CN"/>
        </w:rPr>
        <w:t>’</w:t>
      </w:r>
      <w:r w:rsidRPr="00C161A3">
        <w:rPr>
          <w:rFonts w:ascii="Times New Roman" w:eastAsia="Microsoft YaHei UI" w:hAnsi="Times New Roman" w:hint="eastAsia"/>
          <w:color w:val="000000"/>
          <w:lang w:val="en-US" w:eastAsia="zh-CN"/>
        </w:rPr>
        <w:t>s progress.</w:t>
      </w:r>
    </w:p>
    <w:p w14:paraId="3F89DFA1" w14:textId="0F55E90B" w:rsidR="00A828A0" w:rsidRPr="0023357A" w:rsidRDefault="00A828A0" w:rsidP="0023357A">
      <w:pPr>
        <w:spacing w:before="240"/>
        <w:rPr>
          <w:rFonts w:ascii="Times New Roman" w:eastAsia="Microsoft YaHei UI" w:hAnsi="Times New Roman"/>
          <w:b/>
          <w:bCs/>
          <w:color w:val="000000"/>
          <w:lang w:val="en-US" w:eastAsia="zh-CN"/>
        </w:rPr>
      </w:pPr>
      <w:r w:rsidRPr="0023357A">
        <w:rPr>
          <w:rFonts w:ascii="Times New Roman" w:eastAsia="Microsoft YaHei UI" w:hAnsi="Times New Roman" w:hint="eastAsia"/>
          <w:b/>
          <w:bCs/>
          <w:color w:val="000000"/>
          <w:lang w:val="en-US" w:eastAsia="zh-CN"/>
        </w:rPr>
        <w:t xml:space="preserve">Proposal </w:t>
      </w:r>
      <w:r w:rsidR="00C161A3" w:rsidRPr="0023357A">
        <w:rPr>
          <w:rFonts w:ascii="Times New Roman" w:eastAsia="Microsoft YaHei UI" w:hAnsi="Times New Roman" w:hint="eastAsia"/>
          <w:b/>
          <w:bCs/>
          <w:color w:val="000000"/>
          <w:lang w:val="en-US" w:eastAsia="zh-CN"/>
        </w:rPr>
        <w:t>1</w:t>
      </w:r>
      <w:r w:rsidRPr="0023357A">
        <w:rPr>
          <w:rFonts w:ascii="Times New Roman" w:eastAsia="Microsoft YaHei UI" w:hAnsi="Times New Roman" w:hint="eastAsia"/>
          <w:b/>
          <w:bCs/>
          <w:color w:val="000000"/>
          <w:lang w:val="en-US" w:eastAsia="zh-CN"/>
        </w:rPr>
        <w:t>:RAN2 waits for SA3</w:t>
      </w:r>
      <w:r w:rsidRPr="0023357A">
        <w:rPr>
          <w:rFonts w:ascii="Times New Roman" w:eastAsia="Microsoft YaHei UI" w:hAnsi="Times New Roman"/>
          <w:b/>
          <w:bCs/>
          <w:color w:val="000000"/>
          <w:lang w:val="en-US" w:eastAsia="zh-CN"/>
        </w:rPr>
        <w:t>’</w:t>
      </w:r>
      <w:r w:rsidRPr="0023357A">
        <w:rPr>
          <w:rFonts w:ascii="Times New Roman" w:eastAsia="Microsoft YaHei UI" w:hAnsi="Times New Roman" w:hint="eastAsia"/>
          <w:b/>
          <w:bCs/>
          <w:color w:val="000000"/>
          <w:lang w:val="en-US" w:eastAsia="zh-CN"/>
        </w:rPr>
        <w:t>s further progress on security issue</w:t>
      </w:r>
      <w:r w:rsidR="0023357A">
        <w:rPr>
          <w:rFonts w:ascii="Times New Roman" w:eastAsia="Microsoft YaHei UI" w:hAnsi="Times New Roman" w:hint="eastAsia"/>
          <w:b/>
          <w:bCs/>
          <w:color w:val="000000"/>
          <w:lang w:val="en-US" w:eastAsia="zh-CN"/>
        </w:rPr>
        <w:t>s</w:t>
      </w:r>
      <w:r w:rsidRPr="0023357A">
        <w:rPr>
          <w:rFonts w:ascii="Times New Roman" w:eastAsia="Microsoft YaHei UI" w:hAnsi="Times New Roman" w:hint="eastAsia"/>
          <w:b/>
          <w:bCs/>
          <w:color w:val="000000"/>
          <w:lang w:val="en-US" w:eastAsia="zh-CN"/>
        </w:rPr>
        <w:t>.</w:t>
      </w:r>
      <w:r w:rsidR="00C161A3" w:rsidRPr="0023357A">
        <w:rPr>
          <w:rFonts w:ascii="Times New Roman" w:eastAsia="Microsoft YaHei UI" w:hAnsi="Times New Roman"/>
          <w:b/>
          <w:bCs/>
          <w:color w:val="000000"/>
          <w:lang w:val="en-US" w:eastAsia="zh-CN"/>
        </w:rPr>
        <w:t xml:space="preserve"> </w:t>
      </w:r>
    </w:p>
    <w:p w14:paraId="214BE977" w14:textId="70CE3F87" w:rsidR="00197F66" w:rsidRDefault="008C0796" w:rsidP="00197F66">
      <w:pPr>
        <w:pStyle w:val="2"/>
        <w:numPr>
          <w:ilvl w:val="1"/>
          <w:numId w:val="1"/>
        </w:numPr>
        <w:ind w:hanging="992"/>
      </w:pPr>
      <w:r>
        <w:rPr>
          <w:rFonts w:hint="eastAsia"/>
        </w:rPr>
        <w:t xml:space="preserve">RRC </w:t>
      </w:r>
      <w:r w:rsidR="00A92BC8">
        <w:t>configuration</w:t>
      </w:r>
      <w:r w:rsidR="004945FA">
        <w:rPr>
          <w:rFonts w:hint="eastAsia"/>
        </w:rPr>
        <w:t xml:space="preserve"> of inter-CU LTM</w:t>
      </w:r>
    </w:p>
    <w:p w14:paraId="2907D318" w14:textId="5C1A830F" w:rsidR="004A649D" w:rsidRDefault="00055DCE" w:rsidP="00055DCE">
      <w:pPr>
        <w:spacing w:before="240"/>
        <w:rPr>
          <w:rFonts w:ascii="Times New Roman" w:eastAsia="Microsoft YaHei UI" w:hAnsi="Times New Roman"/>
          <w:color w:val="000000"/>
          <w:lang w:val="en-US" w:eastAsia="zh-CN"/>
        </w:rPr>
      </w:pPr>
      <w:r w:rsidRPr="00055DCE">
        <w:rPr>
          <w:rFonts w:ascii="Times New Roman" w:eastAsia="Microsoft YaHei UI" w:hAnsi="Times New Roman"/>
          <w:color w:val="000000"/>
          <w:lang w:val="en-US" w:eastAsia="zh-CN"/>
        </w:rPr>
        <w:t>I</w:t>
      </w:r>
      <w:r w:rsidRPr="00055DCE">
        <w:rPr>
          <w:rFonts w:ascii="Times New Roman" w:eastAsia="Microsoft YaHei UI" w:hAnsi="Times New Roman" w:hint="eastAsia"/>
          <w:color w:val="000000"/>
          <w:lang w:val="en-US" w:eastAsia="zh-CN"/>
        </w:rPr>
        <w:t>n last meeting</w:t>
      </w:r>
      <w:r w:rsidR="008C0796">
        <w:rPr>
          <w:rFonts w:ascii="Times New Roman" w:eastAsia="Microsoft YaHei UI" w:hAnsi="Times New Roman" w:hint="eastAsia"/>
          <w:color w:val="000000"/>
          <w:lang w:val="en-US" w:eastAsia="zh-CN"/>
        </w:rPr>
        <w:t xml:space="preserve">, it was agreed that </w:t>
      </w:r>
      <w:r w:rsidR="008C0796" w:rsidRPr="00C76233">
        <w:rPr>
          <w:rFonts w:ascii="Times New Roman" w:eastAsia="Microsoft YaHei UI" w:hAnsi="Times New Roman"/>
          <w:b/>
          <w:bCs/>
          <w:i/>
          <w:iCs/>
          <w:color w:val="000000"/>
          <w:lang w:val="en-US" w:eastAsia="zh-CN"/>
        </w:rPr>
        <w:t xml:space="preserve">The RRC </w:t>
      </w:r>
      <w:proofErr w:type="spellStart"/>
      <w:r w:rsidR="008C0796" w:rsidRPr="00C76233">
        <w:rPr>
          <w:rFonts w:ascii="Times New Roman" w:eastAsia="Microsoft YaHei UI" w:hAnsi="Times New Roman"/>
          <w:b/>
          <w:bCs/>
          <w:i/>
          <w:iCs/>
          <w:color w:val="000000"/>
          <w:lang w:val="en-US" w:eastAsia="zh-CN"/>
        </w:rPr>
        <w:t>signalling</w:t>
      </w:r>
      <w:proofErr w:type="spellEnd"/>
      <w:r w:rsidR="008C0796" w:rsidRPr="00C76233">
        <w:rPr>
          <w:rFonts w:ascii="Times New Roman" w:eastAsia="Microsoft YaHei UI" w:hAnsi="Times New Roman"/>
          <w:b/>
          <w:bCs/>
          <w:i/>
          <w:iCs/>
          <w:color w:val="000000"/>
          <w:lang w:val="en-US" w:eastAsia="zh-CN"/>
        </w:rPr>
        <w:t xml:space="preserve"> structure and modelling for Rel-18 LTM is taken as the baseline for inter-CU LTM</w:t>
      </w:r>
      <w:r w:rsidR="00C76233">
        <w:rPr>
          <w:rFonts w:ascii="Times New Roman" w:eastAsia="Microsoft YaHei UI" w:hAnsi="Times New Roman" w:hint="eastAsia"/>
          <w:color w:val="000000"/>
          <w:lang w:val="en-US" w:eastAsia="zh-CN"/>
        </w:rPr>
        <w:t xml:space="preserve">. In R18, </w:t>
      </w:r>
      <w:r w:rsidR="004945FA">
        <w:rPr>
          <w:rFonts w:ascii="Times New Roman" w:eastAsia="Microsoft YaHei UI" w:hAnsi="Times New Roman" w:hint="eastAsia"/>
          <w:color w:val="000000"/>
          <w:lang w:val="en-US" w:eastAsia="zh-CN"/>
        </w:rPr>
        <w:t xml:space="preserve">the RRC configuration of </w:t>
      </w:r>
      <w:proofErr w:type="spellStart"/>
      <w:r w:rsidR="004945FA">
        <w:rPr>
          <w:rFonts w:ascii="Times New Roman" w:eastAsia="Microsoft YaHei UI" w:hAnsi="Times New Roman" w:hint="eastAsia"/>
          <w:color w:val="000000"/>
          <w:lang w:val="en-US" w:eastAsia="zh-CN"/>
        </w:rPr>
        <w:t>a</w:t>
      </w:r>
      <w:proofErr w:type="spellEnd"/>
      <w:r w:rsidR="004945FA">
        <w:rPr>
          <w:rFonts w:ascii="Times New Roman" w:eastAsia="Microsoft YaHei UI" w:hAnsi="Times New Roman" w:hint="eastAsia"/>
          <w:color w:val="000000"/>
          <w:lang w:val="en-US" w:eastAsia="zh-CN"/>
        </w:rPr>
        <w:t xml:space="preserve"> intra-CU LTM candidate</w:t>
      </w:r>
      <w:r w:rsidR="00D15F5C">
        <w:rPr>
          <w:rFonts w:ascii="Times New Roman" w:eastAsia="Microsoft YaHei UI" w:hAnsi="Times New Roman" w:hint="eastAsia"/>
          <w:color w:val="000000"/>
          <w:lang w:val="en-US" w:eastAsia="zh-CN"/>
        </w:rPr>
        <w:t>s</w:t>
      </w:r>
      <w:r w:rsidR="004945FA">
        <w:rPr>
          <w:rFonts w:ascii="Times New Roman" w:eastAsia="Microsoft YaHei UI" w:hAnsi="Times New Roman" w:hint="eastAsia"/>
          <w:color w:val="000000"/>
          <w:lang w:val="en-US" w:eastAsia="zh-CN"/>
        </w:rPr>
        <w:t xml:space="preserve"> </w:t>
      </w:r>
      <w:r w:rsidR="00D15F5C">
        <w:rPr>
          <w:rFonts w:ascii="Times New Roman" w:eastAsia="Microsoft YaHei UI" w:hAnsi="Times New Roman" w:hint="eastAsia"/>
          <w:color w:val="000000"/>
          <w:lang w:val="en-US" w:eastAsia="zh-CN"/>
        </w:rPr>
        <w:t>are</w:t>
      </w:r>
      <w:r w:rsidR="0087241F">
        <w:rPr>
          <w:rFonts w:ascii="Times New Roman" w:eastAsia="Microsoft YaHei UI" w:hAnsi="Times New Roman" w:hint="eastAsia"/>
          <w:color w:val="000000"/>
          <w:lang w:val="en-US" w:eastAsia="zh-CN"/>
        </w:rPr>
        <w:t xml:space="preserve"> included in the IE LTM-config, </w:t>
      </w:r>
      <w:r w:rsidR="00A615C8">
        <w:rPr>
          <w:rFonts w:ascii="Times New Roman" w:eastAsia="Microsoft YaHei UI" w:hAnsi="Times New Roman" w:hint="eastAsia"/>
          <w:color w:val="000000"/>
          <w:lang w:val="en-US" w:eastAsia="zh-CN"/>
        </w:rPr>
        <w:t xml:space="preserve">composed of </w:t>
      </w:r>
      <w:r w:rsidR="00D15F5C">
        <w:rPr>
          <w:rFonts w:ascii="Times New Roman" w:eastAsia="Microsoft YaHei UI" w:hAnsi="Times New Roman" w:hint="eastAsia"/>
          <w:color w:val="000000"/>
          <w:lang w:val="en-US" w:eastAsia="zh-CN"/>
        </w:rPr>
        <w:t>reference configuration, candidate cell</w:t>
      </w:r>
      <w:r w:rsidR="00D15F5C">
        <w:rPr>
          <w:rFonts w:ascii="Times New Roman" w:eastAsia="Microsoft YaHei UI" w:hAnsi="Times New Roman"/>
          <w:color w:val="000000"/>
          <w:lang w:val="en-US" w:eastAsia="zh-CN"/>
        </w:rPr>
        <w:t>’</w:t>
      </w:r>
      <w:r w:rsidR="00D15F5C">
        <w:rPr>
          <w:rFonts w:ascii="Times New Roman" w:eastAsia="Microsoft YaHei UI" w:hAnsi="Times New Roman" w:hint="eastAsia"/>
          <w:color w:val="000000"/>
          <w:lang w:val="en-US" w:eastAsia="zh-CN"/>
        </w:rPr>
        <w:t xml:space="preserve">s configuration, </w:t>
      </w:r>
      <w:r w:rsidR="00C876A0" w:rsidRPr="00C876A0">
        <w:rPr>
          <w:rFonts w:ascii="Times New Roman" w:eastAsia="Microsoft YaHei UI" w:hAnsi="Times New Roman"/>
          <w:color w:val="000000"/>
          <w:lang w:val="en-US" w:eastAsia="zh-CN"/>
        </w:rPr>
        <w:t>L1 measurement configuration</w:t>
      </w:r>
      <w:r w:rsidR="00781381">
        <w:rPr>
          <w:rFonts w:ascii="Times New Roman" w:eastAsia="Microsoft YaHei UI" w:hAnsi="Times New Roman" w:hint="eastAsia"/>
          <w:color w:val="000000"/>
          <w:lang w:val="en-US" w:eastAsia="zh-CN"/>
        </w:rPr>
        <w:t xml:space="preserve"> and </w:t>
      </w:r>
      <w:r w:rsidR="00C876A0" w:rsidRPr="00C876A0">
        <w:rPr>
          <w:rFonts w:ascii="Times New Roman" w:eastAsia="Microsoft YaHei UI" w:hAnsi="Times New Roman"/>
          <w:color w:val="000000"/>
          <w:lang w:val="en-US" w:eastAsia="zh-CN"/>
        </w:rPr>
        <w:t>TCI-state configuration, etc.</w:t>
      </w:r>
    </w:p>
    <w:p w14:paraId="493DAB72" w14:textId="77777777" w:rsidR="002F782B" w:rsidRPr="002F782B" w:rsidRDefault="002F782B" w:rsidP="002F782B">
      <w:pPr>
        <w:pStyle w:val="af7"/>
        <w:numPr>
          <w:ilvl w:val="0"/>
          <w:numId w:val="37"/>
        </w:numPr>
        <w:spacing w:before="120"/>
        <w:contextualSpacing w:val="0"/>
        <w:outlineLvl w:val="2"/>
        <w:rPr>
          <w:vanish/>
          <w:sz w:val="28"/>
          <w:highlight w:val="yellow"/>
        </w:rPr>
      </w:pPr>
    </w:p>
    <w:p w14:paraId="0553F731" w14:textId="77777777" w:rsidR="002F782B" w:rsidRPr="002F782B" w:rsidRDefault="002F782B" w:rsidP="002F782B">
      <w:pPr>
        <w:pStyle w:val="af7"/>
        <w:numPr>
          <w:ilvl w:val="0"/>
          <w:numId w:val="37"/>
        </w:numPr>
        <w:spacing w:before="120"/>
        <w:contextualSpacing w:val="0"/>
        <w:outlineLvl w:val="2"/>
        <w:rPr>
          <w:vanish/>
          <w:sz w:val="28"/>
          <w:highlight w:val="yellow"/>
        </w:rPr>
      </w:pPr>
    </w:p>
    <w:p w14:paraId="61E470F8" w14:textId="77777777" w:rsidR="002F782B" w:rsidRPr="002F782B" w:rsidRDefault="002F782B" w:rsidP="002F782B">
      <w:pPr>
        <w:pStyle w:val="af7"/>
        <w:numPr>
          <w:ilvl w:val="1"/>
          <w:numId w:val="37"/>
        </w:numPr>
        <w:spacing w:before="120"/>
        <w:contextualSpacing w:val="0"/>
        <w:outlineLvl w:val="2"/>
        <w:rPr>
          <w:vanish/>
          <w:sz w:val="28"/>
          <w:highlight w:val="yellow"/>
        </w:rPr>
      </w:pPr>
    </w:p>
    <w:p w14:paraId="45CCEF8E" w14:textId="6912B9F4" w:rsidR="00926D19" w:rsidRPr="00C161A3" w:rsidRDefault="00926D19" w:rsidP="002F782B">
      <w:pPr>
        <w:pStyle w:val="3"/>
        <w:numPr>
          <w:ilvl w:val="2"/>
          <w:numId w:val="37"/>
        </w:numPr>
      </w:pPr>
      <w:r w:rsidRPr="00C161A3">
        <w:t>R</w:t>
      </w:r>
      <w:r w:rsidRPr="00C161A3">
        <w:rPr>
          <w:rFonts w:hint="eastAsia"/>
        </w:rPr>
        <w:t xml:space="preserve">eference </w:t>
      </w:r>
      <w:r w:rsidRPr="00C161A3">
        <w:t>configuration</w:t>
      </w:r>
    </w:p>
    <w:p w14:paraId="407A41FA" w14:textId="7725EDC7" w:rsidR="003B0AE7" w:rsidRDefault="00690BAD" w:rsidP="00055DCE">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For reference </w:t>
      </w:r>
      <w:r>
        <w:rPr>
          <w:rFonts w:ascii="Times New Roman" w:eastAsia="Microsoft YaHei UI" w:hAnsi="Times New Roman"/>
          <w:color w:val="000000"/>
          <w:lang w:val="en-US" w:eastAsia="zh-CN"/>
        </w:rPr>
        <w:t>configuration</w:t>
      </w:r>
      <w:r>
        <w:rPr>
          <w:rFonts w:ascii="Times New Roman" w:eastAsia="Microsoft YaHei UI" w:hAnsi="Times New Roman" w:hint="eastAsia"/>
          <w:color w:val="000000"/>
          <w:lang w:val="en-US" w:eastAsia="zh-CN"/>
        </w:rPr>
        <w:t>,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only one for all candidate cells of intra-CU LTM, considering </w:t>
      </w:r>
      <w:r>
        <w:rPr>
          <w:rFonts w:ascii="Times New Roman" w:eastAsia="Microsoft YaHei UI" w:hAnsi="Times New Roman"/>
          <w:color w:val="000000"/>
          <w:lang w:val="en-US" w:eastAsia="zh-CN"/>
        </w:rPr>
        <w:t>that</w:t>
      </w:r>
      <w:r>
        <w:rPr>
          <w:rFonts w:ascii="Times New Roman" w:eastAsia="Microsoft YaHei UI" w:hAnsi="Times New Roman" w:hint="eastAsia"/>
          <w:color w:val="000000"/>
          <w:lang w:val="en-US" w:eastAsia="zh-CN"/>
        </w:rPr>
        <w:t xml:space="preserve"> all the candidates belong to the same CU, and it may be easy to achieve a common configuration as a reference. </w:t>
      </w:r>
      <w:r w:rsidR="009233F6">
        <w:rPr>
          <w:rFonts w:ascii="Times New Roman" w:eastAsia="Microsoft YaHei UI" w:hAnsi="Times New Roman" w:hint="eastAsia"/>
          <w:color w:val="000000"/>
          <w:lang w:val="en-US" w:eastAsia="zh-CN"/>
        </w:rPr>
        <w:t>Except</w:t>
      </w:r>
      <w:r w:rsidR="003B0AE7">
        <w:rPr>
          <w:rFonts w:ascii="Times New Roman" w:eastAsia="Microsoft YaHei UI" w:hAnsi="Times New Roman" w:hint="eastAsia"/>
          <w:color w:val="000000"/>
          <w:lang w:val="en-US" w:eastAsia="zh-CN"/>
        </w:rPr>
        <w:t xml:space="preserve"> S</w:t>
      </w:r>
      <w:r w:rsidR="009233F6">
        <w:rPr>
          <w:rFonts w:ascii="Times New Roman" w:eastAsia="Microsoft YaHei UI" w:hAnsi="Times New Roman" w:hint="eastAsia"/>
          <w:color w:val="000000"/>
          <w:lang w:val="en-US" w:eastAsia="zh-CN"/>
        </w:rPr>
        <w:t>ubsequent</w:t>
      </w:r>
      <w:r w:rsidR="003B0AE7">
        <w:rPr>
          <w:rFonts w:ascii="Times New Roman" w:eastAsia="Microsoft YaHei UI" w:hAnsi="Times New Roman" w:hint="eastAsia"/>
          <w:color w:val="000000"/>
          <w:lang w:val="en-US" w:eastAsia="zh-CN"/>
        </w:rPr>
        <w:t xml:space="preserve">-LTM, reference configuration is also introduced for Rel-18 S-CPAC, in which only one reference configuration is used for candidate cells belonging to different candidate SCGs. </w:t>
      </w:r>
      <w:r w:rsidR="00E05BE5">
        <w:rPr>
          <w:rFonts w:ascii="Times New Roman" w:eastAsia="Microsoft YaHei UI" w:hAnsi="Times New Roman" w:hint="eastAsia"/>
          <w:color w:val="000000"/>
          <w:lang w:val="en-US" w:eastAsia="zh-CN"/>
        </w:rPr>
        <w:t xml:space="preserve">In S-CPAC, </w:t>
      </w:r>
      <w:r w:rsidR="00210A6A" w:rsidRPr="00210A6A">
        <w:rPr>
          <w:rFonts w:ascii="Times New Roman" w:eastAsia="Microsoft YaHei UI" w:hAnsi="Times New Roman"/>
          <w:b/>
          <w:bCs/>
          <w:i/>
          <w:iCs/>
          <w:color w:val="000000"/>
          <w:lang w:val="en-US" w:eastAsia="zh-CN"/>
        </w:rPr>
        <w:t>The MN may select one of the candidate SN(s) and requests providing the SCG reference configuration as part of the SN Addition procedure. Once obtained, the MN provides the SCG reference configuration to other candidate SN(s)</w:t>
      </w:r>
      <w:r w:rsidR="00210A6A">
        <w:rPr>
          <w:rFonts w:ascii="Times New Roman" w:eastAsia="Microsoft YaHei UI" w:hAnsi="Times New Roman" w:hint="eastAsia"/>
          <w:b/>
          <w:bCs/>
          <w:i/>
          <w:iCs/>
          <w:color w:val="000000"/>
          <w:lang w:val="en-US" w:eastAsia="zh-CN"/>
        </w:rPr>
        <w:t>[4]</w:t>
      </w:r>
      <w:r w:rsidR="00210A6A" w:rsidRPr="00210A6A">
        <w:rPr>
          <w:rFonts w:ascii="Times New Roman" w:eastAsia="Microsoft YaHei UI" w:hAnsi="Times New Roman"/>
          <w:color w:val="000000"/>
          <w:lang w:val="en-US" w:eastAsia="zh-CN"/>
        </w:rPr>
        <w:t>.</w:t>
      </w:r>
      <w:r w:rsidR="00210A6A">
        <w:rPr>
          <w:rFonts w:ascii="Times New Roman" w:eastAsia="Microsoft YaHei UI" w:hAnsi="Times New Roman" w:hint="eastAsia"/>
          <w:color w:val="000000"/>
          <w:lang w:val="en-US" w:eastAsia="zh-CN"/>
        </w:rPr>
        <w:t xml:space="preserve"> </w:t>
      </w:r>
    </w:p>
    <w:p w14:paraId="2C97CB9B" w14:textId="37F1FC3D" w:rsidR="001711B7" w:rsidRPr="00B75EEE" w:rsidRDefault="001711B7" w:rsidP="00055DCE">
      <w:pPr>
        <w:spacing w:before="240"/>
        <w:rPr>
          <w:rFonts w:ascii="Times New Roman" w:eastAsia="Microsoft YaHei UI" w:hAnsi="Times New Roman"/>
          <w:b/>
          <w:bCs/>
          <w:color w:val="000000"/>
          <w:lang w:val="en-US" w:eastAsia="zh-CN"/>
        </w:rPr>
      </w:pPr>
      <w:r w:rsidRPr="00B75EEE">
        <w:rPr>
          <w:rFonts w:ascii="Times New Roman" w:eastAsia="Microsoft YaHei UI" w:hAnsi="Times New Roman" w:hint="eastAsia"/>
          <w:b/>
          <w:bCs/>
          <w:color w:val="000000"/>
          <w:lang w:val="en-US" w:eastAsia="zh-CN"/>
        </w:rPr>
        <w:t>Observation 1: Only one reference configuration is used in Rel-18 intra-CU LTM and S-CPAC.</w:t>
      </w:r>
    </w:p>
    <w:p w14:paraId="2E913FB4" w14:textId="17D3E96E" w:rsidR="00BD6A70" w:rsidRDefault="00690BAD" w:rsidP="00055DCE">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When it comes to </w:t>
      </w:r>
      <w:r w:rsidR="004B1D70">
        <w:rPr>
          <w:rFonts w:ascii="Times New Roman" w:eastAsia="Microsoft YaHei UI" w:hAnsi="Times New Roman" w:hint="eastAsia"/>
          <w:color w:val="000000"/>
          <w:lang w:val="en-US" w:eastAsia="zh-CN"/>
        </w:rPr>
        <w:t>R19 inter-CU LTM,</w:t>
      </w:r>
      <w:r w:rsidR="005D7525">
        <w:rPr>
          <w:rFonts w:ascii="Times New Roman" w:eastAsia="Microsoft YaHei UI" w:hAnsi="Times New Roman" w:hint="eastAsia"/>
          <w:color w:val="000000"/>
          <w:lang w:val="en-US" w:eastAsia="zh-CN"/>
        </w:rPr>
        <w:t xml:space="preserve"> the LTM candidate cells configure</w:t>
      </w:r>
      <w:r w:rsidR="00BF52C9">
        <w:rPr>
          <w:rFonts w:ascii="Times New Roman" w:eastAsia="Microsoft YaHei UI" w:hAnsi="Times New Roman" w:hint="eastAsia"/>
          <w:color w:val="000000"/>
          <w:lang w:val="en-US" w:eastAsia="zh-CN"/>
        </w:rPr>
        <w:t>d</w:t>
      </w:r>
      <w:r w:rsidR="005D7525">
        <w:rPr>
          <w:rFonts w:ascii="Times New Roman" w:eastAsia="Microsoft YaHei UI" w:hAnsi="Times New Roman" w:hint="eastAsia"/>
          <w:color w:val="000000"/>
          <w:lang w:val="en-US" w:eastAsia="zh-CN"/>
        </w:rPr>
        <w:t xml:space="preserve"> to the UE may belong to different CUs</w:t>
      </w:r>
      <w:r w:rsidR="00BF52C9">
        <w:rPr>
          <w:rFonts w:ascii="Times New Roman" w:eastAsia="Microsoft YaHei UI" w:hAnsi="Times New Roman" w:hint="eastAsia"/>
          <w:color w:val="000000"/>
          <w:lang w:val="en-US" w:eastAsia="zh-CN"/>
        </w:rPr>
        <w:t>, which is similar to Rel-18 S-CPAC</w:t>
      </w:r>
      <w:r w:rsidR="005D7525">
        <w:rPr>
          <w:rFonts w:ascii="Times New Roman" w:eastAsia="Microsoft YaHei UI" w:hAnsi="Times New Roman" w:hint="eastAsia"/>
          <w:color w:val="000000"/>
          <w:lang w:val="en-US" w:eastAsia="zh-CN"/>
        </w:rPr>
        <w:t xml:space="preserve">. </w:t>
      </w:r>
      <w:r w:rsidR="00BF52C9">
        <w:rPr>
          <w:rFonts w:ascii="Times New Roman" w:eastAsia="Microsoft YaHei UI" w:hAnsi="Times New Roman" w:hint="eastAsia"/>
          <w:color w:val="000000"/>
          <w:lang w:val="en-US" w:eastAsia="zh-CN"/>
        </w:rPr>
        <w:t xml:space="preserve">But differently, </w:t>
      </w:r>
      <w:r w:rsidR="00610D6D">
        <w:rPr>
          <w:rFonts w:ascii="Times New Roman" w:eastAsia="Microsoft YaHei UI" w:hAnsi="Times New Roman" w:hint="eastAsia"/>
          <w:color w:val="000000"/>
          <w:lang w:val="en-US" w:eastAsia="zh-CN"/>
        </w:rPr>
        <w:t>in</w:t>
      </w:r>
      <w:r w:rsidR="00BF52C9">
        <w:rPr>
          <w:rFonts w:ascii="Times New Roman" w:eastAsia="Microsoft YaHei UI" w:hAnsi="Times New Roman" w:hint="eastAsia"/>
          <w:color w:val="000000"/>
          <w:lang w:val="en-US" w:eastAsia="zh-CN"/>
        </w:rPr>
        <w:t xml:space="preserve"> CPAC case, MN is not changed as an anchor node,</w:t>
      </w:r>
      <w:r w:rsidR="00B75EEE">
        <w:rPr>
          <w:rFonts w:ascii="Times New Roman" w:eastAsia="Microsoft YaHei UI" w:hAnsi="Times New Roman" w:hint="eastAsia"/>
          <w:color w:val="000000"/>
          <w:lang w:val="en-US" w:eastAsia="zh-CN"/>
        </w:rPr>
        <w:t xml:space="preserve"> </w:t>
      </w:r>
      <w:r w:rsidR="00F84A25">
        <w:rPr>
          <w:rFonts w:ascii="Times New Roman" w:eastAsia="Microsoft YaHei UI" w:hAnsi="Times New Roman" w:hint="eastAsia"/>
          <w:color w:val="000000"/>
          <w:lang w:val="en-US" w:eastAsia="zh-CN"/>
        </w:rPr>
        <w:t xml:space="preserve">though the reference configuration </w:t>
      </w:r>
      <w:r w:rsidR="00610D6D">
        <w:rPr>
          <w:rFonts w:ascii="Times New Roman" w:eastAsia="Microsoft YaHei UI" w:hAnsi="Times New Roman" w:hint="eastAsia"/>
          <w:color w:val="000000"/>
          <w:lang w:val="en-US" w:eastAsia="zh-CN"/>
        </w:rPr>
        <w:t>is</w:t>
      </w:r>
      <w:r w:rsidR="00F84A25">
        <w:rPr>
          <w:rFonts w:ascii="Times New Roman" w:eastAsia="Microsoft YaHei UI" w:hAnsi="Times New Roman" w:hint="eastAsia"/>
          <w:color w:val="000000"/>
          <w:lang w:val="en-US" w:eastAsia="zh-CN"/>
        </w:rPr>
        <w:t xml:space="preserve"> provided by candidate SN, the reference </w:t>
      </w:r>
      <w:r w:rsidR="00F84A25">
        <w:rPr>
          <w:rFonts w:ascii="Times New Roman" w:eastAsia="Microsoft YaHei UI" w:hAnsi="Times New Roman"/>
          <w:color w:val="000000"/>
          <w:lang w:val="en-US" w:eastAsia="zh-CN"/>
        </w:rPr>
        <w:t>configuration</w:t>
      </w:r>
      <w:r w:rsidR="00F84A25">
        <w:rPr>
          <w:rFonts w:ascii="Times New Roman" w:eastAsia="Microsoft YaHei UI" w:hAnsi="Times New Roman" w:hint="eastAsia"/>
          <w:color w:val="000000"/>
          <w:lang w:val="en-US" w:eastAsia="zh-CN"/>
        </w:rPr>
        <w:t xml:space="preserve"> may be provided based on the source </w:t>
      </w:r>
      <w:r w:rsidR="000A0A0A">
        <w:rPr>
          <w:rFonts w:ascii="Times New Roman" w:eastAsia="Microsoft YaHei UI" w:hAnsi="Times New Roman" w:hint="eastAsia"/>
          <w:color w:val="000000"/>
          <w:lang w:val="en-US" w:eastAsia="zh-CN"/>
        </w:rPr>
        <w:t xml:space="preserve">SN </w:t>
      </w:r>
      <w:r w:rsidR="00F84A25">
        <w:rPr>
          <w:rFonts w:ascii="Times New Roman" w:eastAsia="Microsoft YaHei UI" w:hAnsi="Times New Roman" w:hint="eastAsia"/>
          <w:color w:val="000000"/>
          <w:lang w:val="en-US" w:eastAsia="zh-CN"/>
        </w:rPr>
        <w:t xml:space="preserve">configuration, </w:t>
      </w:r>
      <w:r w:rsidR="00B75EEE">
        <w:rPr>
          <w:rFonts w:ascii="Times New Roman" w:eastAsia="Microsoft YaHei UI" w:hAnsi="Times New Roman" w:hint="eastAsia"/>
          <w:color w:val="000000"/>
          <w:lang w:val="en-US" w:eastAsia="zh-CN"/>
        </w:rPr>
        <w:t>while for inter-CU LTM, there</w:t>
      </w:r>
      <w:r w:rsidR="00B75EEE">
        <w:rPr>
          <w:rFonts w:ascii="Times New Roman" w:eastAsia="Microsoft YaHei UI" w:hAnsi="Times New Roman"/>
          <w:color w:val="000000"/>
          <w:lang w:val="en-US" w:eastAsia="zh-CN"/>
        </w:rPr>
        <w:t>’</w:t>
      </w:r>
      <w:r w:rsidR="00B75EEE">
        <w:rPr>
          <w:rFonts w:ascii="Times New Roman" w:eastAsia="Microsoft YaHei UI" w:hAnsi="Times New Roman" w:hint="eastAsia"/>
          <w:color w:val="000000"/>
          <w:lang w:val="en-US" w:eastAsia="zh-CN"/>
        </w:rPr>
        <w:t xml:space="preserve">s no such anchor node. </w:t>
      </w:r>
    </w:p>
    <w:p w14:paraId="2DA5F2C8" w14:textId="4DA49A10" w:rsidR="009F50F4" w:rsidRDefault="00BD6A70" w:rsidP="00055DCE">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If only one reference </w:t>
      </w:r>
      <w:r>
        <w:rPr>
          <w:rFonts w:ascii="Times New Roman" w:eastAsia="Microsoft YaHei UI" w:hAnsi="Times New Roman"/>
          <w:color w:val="000000"/>
          <w:lang w:val="en-US" w:eastAsia="zh-CN"/>
        </w:rPr>
        <w:t>configuration</w:t>
      </w:r>
      <w:r>
        <w:rPr>
          <w:rFonts w:ascii="Times New Roman" w:eastAsia="Microsoft YaHei UI" w:hAnsi="Times New Roman" w:hint="eastAsia"/>
          <w:color w:val="000000"/>
          <w:lang w:val="en-US" w:eastAsia="zh-CN"/>
        </w:rPr>
        <w:t xml:space="preserve"> as Rel-18 is inherited,</w:t>
      </w:r>
      <w:r w:rsidR="005169DB">
        <w:rPr>
          <w:rFonts w:ascii="Times New Roman" w:eastAsia="Microsoft YaHei UI" w:hAnsi="Times New Roman" w:hint="eastAsia"/>
          <w:color w:val="000000"/>
          <w:lang w:val="en-US" w:eastAsia="zh-CN"/>
        </w:rPr>
        <w:t xml:space="preserve"> </w:t>
      </w:r>
      <w:r w:rsidR="007B2BF0">
        <w:rPr>
          <w:rFonts w:ascii="Times New Roman" w:eastAsia="Microsoft YaHei UI" w:hAnsi="Times New Roman" w:hint="eastAsia"/>
          <w:color w:val="000000"/>
          <w:lang w:val="en-US" w:eastAsia="zh-CN"/>
        </w:rPr>
        <w:t xml:space="preserve">the reference may generated by the source </w:t>
      </w:r>
      <w:proofErr w:type="spellStart"/>
      <w:r w:rsidR="007B2BF0">
        <w:rPr>
          <w:rFonts w:ascii="Times New Roman" w:eastAsia="Microsoft YaHei UI" w:hAnsi="Times New Roman" w:hint="eastAsia"/>
          <w:color w:val="000000"/>
          <w:lang w:val="en-US" w:eastAsia="zh-CN"/>
        </w:rPr>
        <w:t>gNB</w:t>
      </w:r>
      <w:proofErr w:type="spellEnd"/>
      <w:r w:rsidR="007B2BF0">
        <w:rPr>
          <w:rFonts w:ascii="Times New Roman" w:eastAsia="Microsoft YaHei UI" w:hAnsi="Times New Roman" w:hint="eastAsia"/>
          <w:color w:val="000000"/>
          <w:lang w:val="en-US" w:eastAsia="zh-CN"/>
        </w:rPr>
        <w:t xml:space="preserve">-CU, or requested from one of the </w:t>
      </w:r>
      <w:r w:rsidR="00AE6C93">
        <w:rPr>
          <w:rFonts w:ascii="Times New Roman" w:eastAsia="Microsoft YaHei UI" w:hAnsi="Times New Roman" w:hint="eastAsia"/>
          <w:color w:val="000000"/>
          <w:lang w:val="en-US" w:eastAsia="zh-CN"/>
        </w:rPr>
        <w:t xml:space="preserve">candidate </w:t>
      </w:r>
      <w:proofErr w:type="spellStart"/>
      <w:r w:rsidR="00AE6C93">
        <w:rPr>
          <w:rFonts w:ascii="Times New Roman" w:eastAsia="Microsoft YaHei UI" w:hAnsi="Times New Roman" w:hint="eastAsia"/>
          <w:color w:val="000000"/>
          <w:lang w:val="en-US" w:eastAsia="zh-CN"/>
        </w:rPr>
        <w:t>gNB</w:t>
      </w:r>
      <w:proofErr w:type="spellEnd"/>
      <w:r w:rsidR="00AE6C93">
        <w:rPr>
          <w:rFonts w:ascii="Times New Roman" w:eastAsia="Microsoft YaHei UI" w:hAnsi="Times New Roman" w:hint="eastAsia"/>
          <w:color w:val="000000"/>
          <w:lang w:val="en-US" w:eastAsia="zh-CN"/>
        </w:rPr>
        <w:t>-CU</w:t>
      </w:r>
      <w:r w:rsidR="00CE74C1">
        <w:rPr>
          <w:rFonts w:ascii="Times New Roman" w:eastAsia="Microsoft YaHei UI" w:hAnsi="Times New Roman" w:hint="eastAsia"/>
          <w:color w:val="000000"/>
          <w:lang w:val="en-US" w:eastAsia="zh-CN"/>
        </w:rPr>
        <w:t>s</w:t>
      </w:r>
      <w:r w:rsidR="00AE6C93">
        <w:rPr>
          <w:rFonts w:ascii="Times New Roman" w:eastAsia="Microsoft YaHei UI" w:hAnsi="Times New Roman" w:hint="eastAsia"/>
          <w:color w:val="000000"/>
          <w:lang w:val="en-US" w:eastAsia="zh-CN"/>
        </w:rPr>
        <w:t xml:space="preserve">. With </w:t>
      </w:r>
      <w:r w:rsidR="001A3060">
        <w:rPr>
          <w:rFonts w:ascii="Times New Roman" w:eastAsia="Microsoft YaHei UI" w:hAnsi="Times New Roman" w:hint="eastAsia"/>
          <w:color w:val="000000"/>
          <w:lang w:val="en-US" w:eastAsia="zh-CN"/>
        </w:rPr>
        <w:t xml:space="preserve">the former way, the commonality of the reference </w:t>
      </w:r>
      <w:r w:rsidR="001A3060">
        <w:rPr>
          <w:rFonts w:ascii="Times New Roman" w:eastAsia="Microsoft YaHei UI" w:hAnsi="Times New Roman"/>
          <w:color w:val="000000"/>
          <w:lang w:val="en-US" w:eastAsia="zh-CN"/>
        </w:rPr>
        <w:t>configuration</w:t>
      </w:r>
      <w:r w:rsidR="001A3060">
        <w:rPr>
          <w:rFonts w:ascii="Times New Roman" w:eastAsia="Microsoft YaHei UI" w:hAnsi="Times New Roman" w:hint="eastAsia"/>
          <w:color w:val="000000"/>
          <w:lang w:val="en-US" w:eastAsia="zh-CN"/>
        </w:rPr>
        <w:t xml:space="preserve"> among candidate cells may be ensured via heavy </w:t>
      </w:r>
      <w:proofErr w:type="spellStart"/>
      <w:r w:rsidR="001A3060">
        <w:rPr>
          <w:rFonts w:ascii="Times New Roman" w:eastAsia="Microsoft YaHei UI" w:hAnsi="Times New Roman" w:hint="eastAsia"/>
          <w:color w:val="000000"/>
          <w:lang w:val="en-US" w:eastAsia="zh-CN"/>
        </w:rPr>
        <w:t>Xn</w:t>
      </w:r>
      <w:proofErr w:type="spellEnd"/>
      <w:r w:rsidR="001A3060">
        <w:rPr>
          <w:rFonts w:ascii="Times New Roman" w:eastAsia="Microsoft YaHei UI" w:hAnsi="Times New Roman" w:hint="eastAsia"/>
          <w:color w:val="000000"/>
          <w:lang w:val="en-US" w:eastAsia="zh-CN"/>
        </w:rPr>
        <w:t xml:space="preserve"> </w:t>
      </w:r>
      <w:proofErr w:type="spellStart"/>
      <w:r w:rsidR="001A3060">
        <w:rPr>
          <w:rFonts w:ascii="Times New Roman" w:eastAsia="Microsoft YaHei UI" w:hAnsi="Times New Roman" w:hint="eastAsia"/>
          <w:color w:val="000000"/>
          <w:lang w:val="en-US" w:eastAsia="zh-CN"/>
        </w:rPr>
        <w:t>signalling</w:t>
      </w:r>
      <w:proofErr w:type="spellEnd"/>
      <w:r w:rsidR="001A3060">
        <w:rPr>
          <w:rFonts w:ascii="Times New Roman" w:eastAsia="Microsoft YaHei UI" w:hAnsi="Times New Roman" w:hint="eastAsia"/>
          <w:color w:val="000000"/>
          <w:lang w:val="en-US" w:eastAsia="zh-CN"/>
        </w:rPr>
        <w:t xml:space="preserve"> between the source </w:t>
      </w:r>
      <w:proofErr w:type="spellStart"/>
      <w:r w:rsidR="001A3060">
        <w:rPr>
          <w:rFonts w:ascii="Times New Roman" w:eastAsia="Microsoft YaHei UI" w:hAnsi="Times New Roman" w:hint="eastAsia"/>
          <w:color w:val="000000"/>
          <w:lang w:val="en-US" w:eastAsia="zh-CN"/>
        </w:rPr>
        <w:t>gNB</w:t>
      </w:r>
      <w:proofErr w:type="spellEnd"/>
      <w:r w:rsidR="001A3060">
        <w:rPr>
          <w:rFonts w:ascii="Times New Roman" w:eastAsia="Microsoft YaHei UI" w:hAnsi="Times New Roman" w:hint="eastAsia"/>
          <w:color w:val="000000"/>
          <w:lang w:val="en-US" w:eastAsia="zh-CN"/>
        </w:rPr>
        <w:t xml:space="preserve">-CU and candidate </w:t>
      </w:r>
      <w:proofErr w:type="spellStart"/>
      <w:r w:rsidR="001A3060">
        <w:rPr>
          <w:rFonts w:ascii="Times New Roman" w:eastAsia="Microsoft YaHei UI" w:hAnsi="Times New Roman" w:hint="eastAsia"/>
          <w:color w:val="000000"/>
          <w:lang w:val="en-US" w:eastAsia="zh-CN"/>
        </w:rPr>
        <w:t>gNB</w:t>
      </w:r>
      <w:proofErr w:type="spellEnd"/>
      <w:r w:rsidR="001A3060">
        <w:rPr>
          <w:rFonts w:ascii="Times New Roman" w:eastAsia="Microsoft YaHei UI" w:hAnsi="Times New Roman" w:hint="eastAsia"/>
          <w:color w:val="000000"/>
          <w:lang w:val="en-US" w:eastAsia="zh-CN"/>
        </w:rPr>
        <w:t xml:space="preserve"> CUs, while with the latter way, the </w:t>
      </w:r>
      <w:r w:rsidR="009F50F4">
        <w:rPr>
          <w:rFonts w:ascii="Times New Roman" w:eastAsia="Microsoft YaHei UI" w:hAnsi="Times New Roman" w:hint="eastAsia"/>
          <w:color w:val="000000"/>
          <w:lang w:val="en-US" w:eastAsia="zh-CN"/>
        </w:rPr>
        <w:t>reference configuration may be not suitable to other candidate cells.</w:t>
      </w:r>
    </w:p>
    <w:p w14:paraId="2AE90F96" w14:textId="069F0EF2" w:rsidR="00BD6A70" w:rsidRPr="0023357A" w:rsidRDefault="009F50F4" w:rsidP="0023357A">
      <w:pPr>
        <w:spacing w:before="240"/>
        <w:ind w:left="1418" w:hangingChars="709" w:hanging="1418"/>
        <w:rPr>
          <w:rFonts w:ascii="Times New Roman" w:eastAsia="Microsoft YaHei UI" w:hAnsi="Times New Roman"/>
          <w:b/>
          <w:bCs/>
          <w:color w:val="000000"/>
          <w:lang w:val="en-US" w:eastAsia="zh-CN"/>
        </w:rPr>
      </w:pPr>
      <w:r w:rsidRPr="0023357A">
        <w:rPr>
          <w:rFonts w:ascii="Times New Roman" w:eastAsia="Microsoft YaHei UI" w:hAnsi="Times New Roman" w:hint="eastAsia"/>
          <w:b/>
          <w:bCs/>
          <w:color w:val="000000"/>
          <w:lang w:val="en-US" w:eastAsia="zh-CN"/>
        </w:rPr>
        <w:t xml:space="preserve">Observation 2: If only one reference configuration is provided by the source </w:t>
      </w:r>
      <w:proofErr w:type="spellStart"/>
      <w:r w:rsidRPr="0023357A">
        <w:rPr>
          <w:rFonts w:ascii="Times New Roman" w:eastAsia="Microsoft YaHei UI" w:hAnsi="Times New Roman" w:hint="eastAsia"/>
          <w:b/>
          <w:bCs/>
          <w:color w:val="000000"/>
          <w:lang w:val="en-US" w:eastAsia="zh-CN"/>
        </w:rPr>
        <w:t>gNB</w:t>
      </w:r>
      <w:proofErr w:type="spellEnd"/>
      <w:r w:rsidRPr="0023357A">
        <w:rPr>
          <w:rFonts w:ascii="Times New Roman" w:eastAsia="Microsoft YaHei UI" w:hAnsi="Times New Roman" w:hint="eastAsia"/>
          <w:b/>
          <w:bCs/>
          <w:color w:val="000000"/>
          <w:lang w:val="en-US" w:eastAsia="zh-CN"/>
        </w:rPr>
        <w:t xml:space="preserve">-CU, to ensure the commonality, heavy </w:t>
      </w:r>
      <w:proofErr w:type="spellStart"/>
      <w:r w:rsidRPr="0023357A">
        <w:rPr>
          <w:rFonts w:ascii="Times New Roman" w:eastAsia="Microsoft YaHei UI" w:hAnsi="Times New Roman" w:hint="eastAsia"/>
          <w:b/>
          <w:bCs/>
          <w:color w:val="000000"/>
          <w:lang w:val="en-US" w:eastAsia="zh-CN"/>
        </w:rPr>
        <w:t>Xn</w:t>
      </w:r>
      <w:proofErr w:type="spellEnd"/>
      <w:r w:rsidRPr="0023357A">
        <w:rPr>
          <w:rFonts w:ascii="Times New Roman" w:eastAsia="Microsoft YaHei UI" w:hAnsi="Times New Roman" w:hint="eastAsia"/>
          <w:b/>
          <w:bCs/>
          <w:color w:val="000000"/>
          <w:lang w:val="en-US" w:eastAsia="zh-CN"/>
        </w:rPr>
        <w:t xml:space="preserve"> </w:t>
      </w:r>
      <w:proofErr w:type="spellStart"/>
      <w:r w:rsidRPr="0023357A">
        <w:rPr>
          <w:rFonts w:ascii="Times New Roman" w:eastAsia="Microsoft YaHei UI" w:hAnsi="Times New Roman" w:hint="eastAsia"/>
          <w:b/>
          <w:bCs/>
          <w:color w:val="000000"/>
          <w:lang w:val="en-US" w:eastAsia="zh-CN"/>
        </w:rPr>
        <w:t>signalling</w:t>
      </w:r>
      <w:proofErr w:type="spellEnd"/>
      <w:r w:rsidRPr="0023357A">
        <w:rPr>
          <w:rFonts w:ascii="Times New Roman" w:eastAsia="Microsoft YaHei UI" w:hAnsi="Times New Roman" w:hint="eastAsia"/>
          <w:b/>
          <w:bCs/>
          <w:color w:val="000000"/>
          <w:lang w:val="en-US" w:eastAsia="zh-CN"/>
        </w:rPr>
        <w:t xml:space="preserve"> overhead</w:t>
      </w:r>
      <w:r w:rsidR="00AE6C93" w:rsidRPr="0023357A">
        <w:rPr>
          <w:rFonts w:ascii="Times New Roman" w:eastAsia="Microsoft YaHei UI" w:hAnsi="Times New Roman" w:hint="eastAsia"/>
          <w:b/>
          <w:bCs/>
          <w:color w:val="000000"/>
          <w:lang w:val="en-US" w:eastAsia="zh-CN"/>
        </w:rPr>
        <w:t xml:space="preserve"> </w:t>
      </w:r>
      <w:r w:rsidR="0010557D" w:rsidRPr="0023357A">
        <w:rPr>
          <w:rFonts w:ascii="Times New Roman" w:eastAsia="Microsoft YaHei UI" w:hAnsi="Times New Roman" w:hint="eastAsia"/>
          <w:b/>
          <w:bCs/>
          <w:color w:val="000000"/>
          <w:lang w:val="en-US" w:eastAsia="zh-CN"/>
        </w:rPr>
        <w:t>cannot avoid.</w:t>
      </w:r>
    </w:p>
    <w:p w14:paraId="33A3BC75" w14:textId="441DC793" w:rsidR="0010557D" w:rsidRPr="0023357A" w:rsidRDefault="0010557D" w:rsidP="0023357A">
      <w:pPr>
        <w:spacing w:before="240"/>
        <w:ind w:left="1418" w:hangingChars="709" w:hanging="1418"/>
        <w:rPr>
          <w:rFonts w:ascii="Times New Roman" w:eastAsia="Microsoft YaHei UI" w:hAnsi="Times New Roman"/>
          <w:b/>
          <w:bCs/>
          <w:color w:val="000000"/>
          <w:lang w:val="en-US" w:eastAsia="zh-CN"/>
        </w:rPr>
      </w:pPr>
      <w:r w:rsidRPr="0023357A">
        <w:rPr>
          <w:rFonts w:ascii="Times New Roman" w:eastAsia="Microsoft YaHei UI" w:hAnsi="Times New Roman" w:hint="eastAsia"/>
          <w:b/>
          <w:bCs/>
          <w:color w:val="000000"/>
          <w:lang w:val="en-US" w:eastAsia="zh-CN"/>
        </w:rPr>
        <w:t>Obse</w:t>
      </w:r>
      <w:r w:rsidR="00610D6D">
        <w:rPr>
          <w:rFonts w:ascii="Times New Roman" w:eastAsia="Microsoft YaHei UI" w:hAnsi="Times New Roman" w:hint="eastAsia"/>
          <w:b/>
          <w:bCs/>
          <w:color w:val="000000"/>
          <w:lang w:val="en-US" w:eastAsia="zh-CN"/>
        </w:rPr>
        <w:t>r</w:t>
      </w:r>
      <w:r w:rsidRPr="0023357A">
        <w:rPr>
          <w:rFonts w:ascii="Times New Roman" w:eastAsia="Microsoft YaHei UI" w:hAnsi="Times New Roman" w:hint="eastAsia"/>
          <w:b/>
          <w:bCs/>
          <w:color w:val="000000"/>
          <w:lang w:val="en-US" w:eastAsia="zh-CN"/>
        </w:rPr>
        <w:t xml:space="preserve">vation 3: If the only one reference configuration is provided by one candidate </w:t>
      </w:r>
      <w:proofErr w:type="spellStart"/>
      <w:r w:rsidRPr="0023357A">
        <w:rPr>
          <w:rFonts w:ascii="Times New Roman" w:eastAsia="Microsoft YaHei UI" w:hAnsi="Times New Roman" w:hint="eastAsia"/>
          <w:b/>
          <w:bCs/>
          <w:color w:val="000000"/>
          <w:lang w:val="en-US" w:eastAsia="zh-CN"/>
        </w:rPr>
        <w:t>gNB</w:t>
      </w:r>
      <w:proofErr w:type="spellEnd"/>
      <w:r w:rsidRPr="0023357A">
        <w:rPr>
          <w:rFonts w:ascii="Times New Roman" w:eastAsia="Microsoft YaHei UI" w:hAnsi="Times New Roman" w:hint="eastAsia"/>
          <w:b/>
          <w:bCs/>
          <w:color w:val="000000"/>
          <w:lang w:val="en-US" w:eastAsia="zh-CN"/>
        </w:rPr>
        <w:t>-CU, the commonality cannot be ensured.</w:t>
      </w:r>
    </w:p>
    <w:p w14:paraId="5AC4EACE" w14:textId="28D50DA7" w:rsidR="00BC5608" w:rsidRDefault="004D1DDB" w:rsidP="00055DCE">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lastRenderedPageBreak/>
        <w:t xml:space="preserve">Based on the two observations above, we </w:t>
      </w:r>
      <w:r>
        <w:rPr>
          <w:rFonts w:ascii="Times New Roman" w:eastAsia="Microsoft YaHei UI" w:hAnsi="Times New Roman"/>
          <w:color w:val="000000"/>
          <w:lang w:val="en-US" w:eastAsia="zh-CN"/>
        </w:rPr>
        <w:t>prefer</w:t>
      </w:r>
      <w:r>
        <w:rPr>
          <w:rFonts w:ascii="Times New Roman" w:eastAsia="Microsoft YaHei UI" w:hAnsi="Times New Roman" w:hint="eastAsia"/>
          <w:color w:val="000000"/>
          <w:lang w:val="en-US" w:eastAsia="zh-CN"/>
        </w:rPr>
        <w:t xml:space="preserve"> to use multiple reference </w:t>
      </w:r>
      <w:r>
        <w:rPr>
          <w:rFonts w:ascii="Times New Roman" w:eastAsia="Microsoft YaHei UI" w:hAnsi="Times New Roman"/>
          <w:color w:val="000000"/>
          <w:lang w:val="en-US" w:eastAsia="zh-CN"/>
        </w:rPr>
        <w:t>configuration</w:t>
      </w:r>
      <w:r>
        <w:rPr>
          <w:rFonts w:ascii="Times New Roman" w:eastAsia="Microsoft YaHei UI" w:hAnsi="Times New Roman" w:hint="eastAsia"/>
          <w:color w:val="000000"/>
          <w:lang w:val="en-US" w:eastAsia="zh-CN"/>
        </w:rPr>
        <w:t>s for inter-CU LTM</w:t>
      </w:r>
      <w:r w:rsidR="00A16687">
        <w:rPr>
          <w:rFonts w:ascii="Times New Roman" w:eastAsia="Microsoft YaHei UI" w:hAnsi="Times New Roman" w:hint="eastAsia"/>
          <w:color w:val="000000"/>
          <w:lang w:val="en-US" w:eastAsia="zh-CN"/>
        </w:rPr>
        <w:t xml:space="preserve"> case</w:t>
      </w:r>
      <w:r w:rsidR="00C901BC">
        <w:rPr>
          <w:rFonts w:ascii="Times New Roman" w:eastAsia="Microsoft YaHei UI" w:hAnsi="Times New Roman" w:hint="eastAsia"/>
          <w:color w:val="000000"/>
          <w:lang w:val="en-US" w:eastAsia="zh-CN"/>
        </w:rPr>
        <w:t xml:space="preserve">, but it </w:t>
      </w:r>
      <w:r w:rsidR="000569CF">
        <w:rPr>
          <w:rFonts w:ascii="Times New Roman" w:eastAsia="Microsoft YaHei UI" w:hAnsi="Times New Roman" w:hint="eastAsia"/>
          <w:color w:val="000000"/>
          <w:lang w:val="en-US" w:eastAsia="zh-CN"/>
        </w:rPr>
        <w:t>is</w:t>
      </w:r>
      <w:r w:rsidR="00C901BC">
        <w:rPr>
          <w:rFonts w:ascii="Times New Roman" w:eastAsia="Microsoft YaHei UI" w:hAnsi="Times New Roman" w:hint="eastAsia"/>
          <w:color w:val="000000"/>
          <w:lang w:val="en-US" w:eastAsia="zh-CN"/>
        </w:rPr>
        <w:t xml:space="preserve"> not to restrict that the reference </w:t>
      </w:r>
      <w:r w:rsidR="00C901BC">
        <w:rPr>
          <w:rFonts w:ascii="Times New Roman" w:eastAsia="Microsoft YaHei UI" w:hAnsi="Times New Roman"/>
          <w:color w:val="000000"/>
          <w:lang w:val="en-US" w:eastAsia="zh-CN"/>
        </w:rPr>
        <w:t>configuration</w:t>
      </w:r>
      <w:r w:rsidR="00C901BC">
        <w:rPr>
          <w:rFonts w:ascii="Times New Roman" w:eastAsia="Microsoft YaHei UI" w:hAnsi="Times New Roman" w:hint="eastAsia"/>
          <w:color w:val="000000"/>
          <w:lang w:val="en-US" w:eastAsia="zh-CN"/>
        </w:rPr>
        <w:t xml:space="preserve"> is per CU configured. </w:t>
      </w:r>
      <w:r w:rsidR="00C901BC">
        <w:rPr>
          <w:rFonts w:ascii="Times New Roman" w:eastAsia="Microsoft YaHei UI" w:hAnsi="Times New Roman"/>
          <w:color w:val="000000"/>
          <w:lang w:val="en-US" w:eastAsia="zh-CN"/>
        </w:rPr>
        <w:t>A</w:t>
      </w:r>
      <w:r w:rsidR="00C901BC">
        <w:rPr>
          <w:rFonts w:ascii="Times New Roman" w:eastAsia="Microsoft YaHei UI" w:hAnsi="Times New Roman" w:hint="eastAsia"/>
          <w:color w:val="000000"/>
          <w:lang w:val="en-US" w:eastAsia="zh-CN"/>
        </w:rPr>
        <w:t>nd w</w:t>
      </w:r>
      <w:r w:rsidR="00064E2A">
        <w:rPr>
          <w:rFonts w:ascii="Times New Roman" w:eastAsia="Microsoft YaHei UI" w:hAnsi="Times New Roman" w:hint="eastAsia"/>
          <w:color w:val="000000"/>
          <w:lang w:val="en-US" w:eastAsia="zh-CN"/>
        </w:rPr>
        <w:t xml:space="preserve">ith multiple reference configurations provided to the UE, the association </w:t>
      </w:r>
      <w:r w:rsidR="00064E2A">
        <w:rPr>
          <w:rFonts w:ascii="Times New Roman" w:eastAsia="Microsoft YaHei UI" w:hAnsi="Times New Roman"/>
          <w:color w:val="000000"/>
          <w:lang w:val="en-US" w:eastAsia="zh-CN"/>
        </w:rPr>
        <w:t>between</w:t>
      </w:r>
      <w:r w:rsidR="00064E2A">
        <w:rPr>
          <w:rFonts w:ascii="Times New Roman" w:eastAsia="Microsoft YaHei UI" w:hAnsi="Times New Roman" w:hint="eastAsia"/>
          <w:color w:val="000000"/>
          <w:lang w:val="en-US" w:eastAsia="zh-CN"/>
        </w:rPr>
        <w:t xml:space="preserve"> reference configuration and candidate cell should be introduced for the UE to identify which reference configuration to be applied when </w:t>
      </w:r>
      <w:r w:rsidR="00BC5608">
        <w:rPr>
          <w:rFonts w:ascii="Times New Roman" w:eastAsia="Microsoft YaHei UI" w:hAnsi="Times New Roman" w:hint="eastAsia"/>
          <w:color w:val="000000"/>
          <w:lang w:val="en-US" w:eastAsia="zh-CN"/>
        </w:rPr>
        <w:t>it is switched to one cell</w:t>
      </w:r>
      <w:r w:rsidR="00CF027C">
        <w:rPr>
          <w:rFonts w:ascii="Times New Roman" w:eastAsia="Microsoft YaHei UI" w:hAnsi="Times New Roman" w:hint="eastAsia"/>
          <w:color w:val="000000"/>
          <w:lang w:val="en-US" w:eastAsia="zh-CN"/>
        </w:rPr>
        <w:t>.</w:t>
      </w:r>
      <w:r w:rsidR="009169BE">
        <w:rPr>
          <w:rFonts w:ascii="Times New Roman" w:eastAsia="Microsoft YaHei UI" w:hAnsi="Times New Roman"/>
          <w:color w:val="000000"/>
          <w:lang w:val="en-US" w:eastAsia="zh-CN"/>
        </w:rPr>
        <w:t xml:space="preserve"> </w:t>
      </w:r>
    </w:p>
    <w:p w14:paraId="1E2EE8B1" w14:textId="4976A243" w:rsidR="00BC5608" w:rsidRDefault="00BC5608" w:rsidP="00BC5608">
      <w:pPr>
        <w:spacing w:before="240"/>
        <w:rPr>
          <w:rFonts w:ascii="Times New Roman" w:eastAsia="Microsoft YaHei UI" w:hAnsi="Times New Roman"/>
          <w:b/>
          <w:bCs/>
          <w:color w:val="000000"/>
          <w:lang w:val="en-US" w:eastAsia="zh-CN"/>
        </w:rPr>
      </w:pPr>
      <w:r w:rsidRPr="00A16687">
        <w:rPr>
          <w:rFonts w:ascii="Times New Roman" w:eastAsia="Microsoft YaHei UI" w:hAnsi="Times New Roman" w:hint="eastAsia"/>
          <w:b/>
          <w:bCs/>
          <w:color w:val="000000"/>
          <w:lang w:val="en-US" w:eastAsia="zh-CN"/>
        </w:rPr>
        <w:t>Proposal</w:t>
      </w:r>
      <w:r>
        <w:rPr>
          <w:rFonts w:ascii="Times New Roman" w:eastAsia="Microsoft YaHei UI" w:hAnsi="Times New Roman" w:hint="eastAsia"/>
          <w:b/>
          <w:bCs/>
          <w:color w:val="000000"/>
          <w:lang w:val="en-US" w:eastAsia="zh-CN"/>
        </w:rPr>
        <w:t xml:space="preserve"> </w:t>
      </w:r>
      <w:r w:rsidR="00C901BC">
        <w:rPr>
          <w:rFonts w:ascii="Times New Roman" w:eastAsia="Microsoft YaHei UI" w:hAnsi="Times New Roman" w:hint="eastAsia"/>
          <w:b/>
          <w:bCs/>
          <w:color w:val="000000"/>
          <w:lang w:val="en-US" w:eastAsia="zh-CN"/>
        </w:rPr>
        <w:t>2</w:t>
      </w:r>
      <w:r w:rsidRPr="00A16687">
        <w:rPr>
          <w:rFonts w:ascii="Times New Roman" w:eastAsia="Microsoft YaHei UI" w:hAnsi="Times New Roman" w:hint="eastAsia"/>
          <w:b/>
          <w:bCs/>
          <w:color w:val="000000"/>
          <w:lang w:val="en-US" w:eastAsia="zh-CN"/>
        </w:rPr>
        <w:t xml:space="preserve"> : Multiple reference configurations can be provided to UEs for inter-CU LTM. </w:t>
      </w:r>
    </w:p>
    <w:p w14:paraId="7B04307B" w14:textId="04F29500" w:rsidR="00C901BC" w:rsidRPr="00A16687" w:rsidRDefault="00C901BC" w:rsidP="00BC5608">
      <w:pPr>
        <w:spacing w:before="240"/>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Proposal 3: It</w:t>
      </w:r>
      <w:r>
        <w:rPr>
          <w:rFonts w:ascii="Times New Roman" w:eastAsia="Microsoft YaHei UI" w:hAnsi="Times New Roman"/>
          <w:b/>
          <w:bCs/>
          <w:color w:val="000000"/>
          <w:lang w:val="en-US" w:eastAsia="zh-CN"/>
        </w:rPr>
        <w:t>’</w:t>
      </w:r>
      <w:r>
        <w:rPr>
          <w:rFonts w:ascii="Times New Roman" w:eastAsia="Microsoft YaHei UI" w:hAnsi="Times New Roman" w:hint="eastAsia"/>
          <w:b/>
          <w:bCs/>
          <w:color w:val="000000"/>
          <w:lang w:val="en-US" w:eastAsia="zh-CN"/>
        </w:rPr>
        <w:t xml:space="preserve">s not </w:t>
      </w:r>
      <w:r w:rsidR="000569CF">
        <w:rPr>
          <w:rFonts w:ascii="Times New Roman" w:eastAsia="Microsoft YaHei UI" w:hAnsi="Times New Roman" w:hint="eastAsia"/>
          <w:b/>
          <w:bCs/>
          <w:color w:val="000000"/>
          <w:lang w:val="en-US" w:eastAsia="zh-CN"/>
        </w:rPr>
        <w:t xml:space="preserve">to restrict that </w:t>
      </w:r>
      <w:r w:rsidR="000569CF" w:rsidRPr="000569CF">
        <w:rPr>
          <w:rFonts w:ascii="Times New Roman" w:eastAsia="Microsoft YaHei UI" w:hAnsi="Times New Roman"/>
          <w:b/>
          <w:bCs/>
          <w:color w:val="000000"/>
          <w:lang w:val="en-US" w:eastAsia="zh-CN"/>
        </w:rPr>
        <w:t>the reference configuration is per CU configured.</w:t>
      </w:r>
    </w:p>
    <w:p w14:paraId="3B82A634" w14:textId="3DA0A575" w:rsidR="00BC5608" w:rsidRPr="00FB29EB" w:rsidRDefault="00BC5608" w:rsidP="00FB29EB">
      <w:pPr>
        <w:spacing w:before="240"/>
        <w:ind w:left="992" w:hangingChars="496" w:hanging="992"/>
        <w:rPr>
          <w:rFonts w:ascii="Times New Roman" w:eastAsia="Microsoft YaHei UI" w:hAnsi="Times New Roman"/>
          <w:b/>
          <w:bCs/>
          <w:color w:val="000000"/>
          <w:lang w:val="en-US" w:eastAsia="zh-CN"/>
        </w:rPr>
      </w:pPr>
      <w:r w:rsidRPr="00FB29EB">
        <w:rPr>
          <w:rFonts w:ascii="Times New Roman" w:eastAsia="Microsoft YaHei UI" w:hAnsi="Times New Roman" w:hint="eastAsia"/>
          <w:b/>
          <w:bCs/>
          <w:color w:val="000000"/>
          <w:lang w:val="en-US" w:eastAsia="zh-CN"/>
        </w:rPr>
        <w:t xml:space="preserve">Proposal </w:t>
      </w:r>
      <w:r w:rsidR="0023357A">
        <w:rPr>
          <w:rFonts w:ascii="Times New Roman" w:eastAsia="Microsoft YaHei UI" w:hAnsi="Times New Roman" w:hint="eastAsia"/>
          <w:b/>
          <w:bCs/>
          <w:color w:val="000000"/>
          <w:lang w:val="en-US" w:eastAsia="zh-CN"/>
        </w:rPr>
        <w:t>4</w:t>
      </w:r>
      <w:r w:rsidRPr="00FB29EB">
        <w:rPr>
          <w:rFonts w:ascii="Times New Roman" w:eastAsia="Microsoft YaHei UI" w:hAnsi="Times New Roman" w:hint="eastAsia"/>
          <w:b/>
          <w:bCs/>
          <w:color w:val="000000"/>
          <w:lang w:val="en-US" w:eastAsia="zh-CN"/>
        </w:rPr>
        <w:t xml:space="preserve">: The association between reference </w:t>
      </w:r>
      <w:r w:rsidRPr="00FB29EB">
        <w:rPr>
          <w:rFonts w:ascii="Times New Roman" w:eastAsia="Microsoft YaHei UI" w:hAnsi="Times New Roman"/>
          <w:b/>
          <w:bCs/>
          <w:color w:val="000000"/>
          <w:lang w:val="en-US" w:eastAsia="zh-CN"/>
        </w:rPr>
        <w:t>configuration</w:t>
      </w:r>
      <w:r w:rsidRPr="00FB29EB">
        <w:rPr>
          <w:rFonts w:ascii="Times New Roman" w:eastAsia="Microsoft YaHei UI" w:hAnsi="Times New Roman" w:hint="eastAsia"/>
          <w:b/>
          <w:bCs/>
          <w:color w:val="000000"/>
          <w:lang w:val="en-US" w:eastAsia="zh-CN"/>
        </w:rPr>
        <w:t xml:space="preserve"> and candidate cell</w:t>
      </w:r>
      <w:r w:rsidR="000F2AE6">
        <w:rPr>
          <w:rFonts w:ascii="Times New Roman" w:eastAsia="Microsoft YaHei UI" w:hAnsi="Times New Roman" w:hint="eastAsia"/>
          <w:b/>
          <w:bCs/>
          <w:color w:val="000000"/>
          <w:lang w:val="en-US" w:eastAsia="zh-CN"/>
        </w:rPr>
        <w:t xml:space="preserve"> is</w:t>
      </w:r>
      <w:r w:rsidRPr="00FB29EB">
        <w:rPr>
          <w:rFonts w:ascii="Times New Roman" w:eastAsia="Microsoft YaHei UI" w:hAnsi="Times New Roman" w:hint="eastAsia"/>
          <w:b/>
          <w:bCs/>
          <w:color w:val="000000"/>
          <w:lang w:val="en-US" w:eastAsia="zh-CN"/>
        </w:rPr>
        <w:t xml:space="preserve"> introduced </w:t>
      </w:r>
      <w:r w:rsidR="00FB29EB" w:rsidRPr="00FB29EB">
        <w:rPr>
          <w:rFonts w:ascii="Times New Roman" w:eastAsia="Microsoft YaHei UI" w:hAnsi="Times New Roman" w:hint="eastAsia"/>
          <w:b/>
          <w:bCs/>
          <w:color w:val="000000"/>
          <w:lang w:val="en-US" w:eastAsia="zh-CN"/>
        </w:rPr>
        <w:t>in inter-CU LTM scenario.</w:t>
      </w:r>
    </w:p>
    <w:p w14:paraId="5502E47B" w14:textId="2DD9897C" w:rsidR="000D5F4F" w:rsidRDefault="000569CF" w:rsidP="000D5F4F">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As to the generation or decision </w:t>
      </w:r>
      <w:r w:rsidR="00CB747A">
        <w:rPr>
          <w:rFonts w:ascii="Times New Roman" w:eastAsia="Microsoft YaHei UI" w:hAnsi="Times New Roman" w:hint="eastAsia"/>
          <w:color w:val="000000"/>
          <w:lang w:val="en-US" w:eastAsia="zh-CN"/>
        </w:rPr>
        <w:t xml:space="preserve">node </w:t>
      </w:r>
      <w:r>
        <w:rPr>
          <w:rFonts w:ascii="Times New Roman" w:eastAsia="Microsoft YaHei UI" w:hAnsi="Times New Roman" w:hint="eastAsia"/>
          <w:color w:val="000000"/>
          <w:lang w:val="en-US" w:eastAsia="zh-CN"/>
        </w:rPr>
        <w:t>of reference configuration</w:t>
      </w:r>
      <w:r w:rsidR="00CB747A">
        <w:rPr>
          <w:rFonts w:ascii="Times New Roman" w:eastAsia="Microsoft YaHei UI" w:hAnsi="Times New Roman" w:hint="eastAsia"/>
          <w:color w:val="000000"/>
          <w:lang w:val="en-US" w:eastAsia="zh-CN"/>
        </w:rPr>
        <w:t xml:space="preserve">, similar </w:t>
      </w:r>
      <w:r w:rsidR="00CB747A">
        <w:rPr>
          <w:rFonts w:ascii="Times New Roman" w:eastAsia="Microsoft YaHei UI" w:hAnsi="Times New Roman"/>
          <w:color w:val="000000"/>
          <w:lang w:val="en-US" w:eastAsia="zh-CN"/>
        </w:rPr>
        <w:t>principle</w:t>
      </w:r>
      <w:r w:rsidR="00CB747A">
        <w:rPr>
          <w:rFonts w:ascii="Times New Roman" w:eastAsia="Microsoft YaHei UI" w:hAnsi="Times New Roman" w:hint="eastAsia"/>
          <w:color w:val="000000"/>
          <w:lang w:val="en-US" w:eastAsia="zh-CN"/>
        </w:rPr>
        <w:t xml:space="preserve"> to Rel-18 S-CPAC can be applied. </w:t>
      </w:r>
      <w:r w:rsidR="00CB747A">
        <w:rPr>
          <w:rFonts w:ascii="Times New Roman" w:eastAsia="Microsoft YaHei UI" w:hAnsi="Times New Roman"/>
          <w:color w:val="000000"/>
          <w:lang w:val="en-US" w:eastAsia="zh-CN"/>
        </w:rPr>
        <w:t>T</w:t>
      </w:r>
      <w:r w:rsidR="00CB747A">
        <w:rPr>
          <w:rFonts w:ascii="Times New Roman" w:eastAsia="Microsoft YaHei UI" w:hAnsi="Times New Roman" w:hint="eastAsia"/>
          <w:color w:val="000000"/>
          <w:lang w:val="en-US" w:eastAsia="zh-CN"/>
        </w:rPr>
        <w:t xml:space="preserve">he source </w:t>
      </w:r>
      <w:proofErr w:type="spellStart"/>
      <w:r w:rsidR="00CB747A">
        <w:rPr>
          <w:rFonts w:ascii="Times New Roman" w:eastAsia="Microsoft YaHei UI" w:hAnsi="Times New Roman" w:hint="eastAsia"/>
          <w:color w:val="000000"/>
          <w:lang w:val="en-US" w:eastAsia="zh-CN"/>
        </w:rPr>
        <w:t>gNB</w:t>
      </w:r>
      <w:proofErr w:type="spellEnd"/>
      <w:r w:rsidR="00CB747A">
        <w:rPr>
          <w:rFonts w:ascii="Times New Roman" w:eastAsia="Microsoft YaHei UI" w:hAnsi="Times New Roman" w:hint="eastAsia"/>
          <w:color w:val="000000"/>
          <w:lang w:val="en-US" w:eastAsia="zh-CN"/>
        </w:rPr>
        <w:t xml:space="preserve">-CU can generate one (or multiple) reference </w:t>
      </w:r>
      <w:r w:rsidR="00CB747A">
        <w:rPr>
          <w:rFonts w:ascii="Times New Roman" w:eastAsia="Microsoft YaHei UI" w:hAnsi="Times New Roman"/>
          <w:color w:val="000000"/>
          <w:lang w:val="en-US" w:eastAsia="zh-CN"/>
        </w:rPr>
        <w:t>configuration</w:t>
      </w:r>
      <w:r w:rsidR="00CB747A">
        <w:rPr>
          <w:rFonts w:ascii="Times New Roman" w:eastAsia="Microsoft YaHei UI" w:hAnsi="Times New Roman" w:hint="eastAsia"/>
          <w:color w:val="000000"/>
          <w:lang w:val="en-US" w:eastAsia="zh-CN"/>
        </w:rPr>
        <w:t>(s) or request one</w:t>
      </w:r>
      <w:r w:rsidR="000D5F4F">
        <w:rPr>
          <w:rFonts w:ascii="Times New Roman" w:eastAsia="Microsoft YaHei UI" w:hAnsi="Times New Roman" w:hint="eastAsia"/>
          <w:color w:val="000000"/>
          <w:lang w:val="en-US" w:eastAsia="zh-CN"/>
        </w:rPr>
        <w:t xml:space="preserve"> (or multiple)</w:t>
      </w:r>
      <w:r w:rsidR="00CB747A">
        <w:rPr>
          <w:rFonts w:ascii="Times New Roman" w:eastAsia="Microsoft YaHei UI" w:hAnsi="Times New Roman" w:hint="eastAsia"/>
          <w:color w:val="000000"/>
          <w:lang w:val="en-US" w:eastAsia="zh-CN"/>
        </w:rPr>
        <w:t xml:space="preserve"> candidate </w:t>
      </w:r>
      <w:proofErr w:type="spellStart"/>
      <w:r w:rsidR="00CB747A">
        <w:rPr>
          <w:rFonts w:ascii="Times New Roman" w:eastAsia="Microsoft YaHei UI" w:hAnsi="Times New Roman" w:hint="eastAsia"/>
          <w:color w:val="000000"/>
          <w:lang w:val="en-US" w:eastAsia="zh-CN"/>
        </w:rPr>
        <w:t>gNB</w:t>
      </w:r>
      <w:proofErr w:type="spellEnd"/>
      <w:r w:rsidR="00CB747A">
        <w:rPr>
          <w:rFonts w:ascii="Times New Roman" w:eastAsia="Microsoft YaHei UI" w:hAnsi="Times New Roman" w:hint="eastAsia"/>
          <w:color w:val="000000"/>
          <w:lang w:val="en-US" w:eastAsia="zh-CN"/>
        </w:rPr>
        <w:t>-CU</w:t>
      </w:r>
      <w:r w:rsidR="000D5F4F">
        <w:rPr>
          <w:rFonts w:ascii="Times New Roman" w:eastAsia="Microsoft YaHei UI" w:hAnsi="Times New Roman" w:hint="eastAsia"/>
          <w:color w:val="000000"/>
          <w:lang w:val="en-US" w:eastAsia="zh-CN"/>
        </w:rPr>
        <w:t>(s)</w:t>
      </w:r>
      <w:r w:rsidR="00CB747A">
        <w:rPr>
          <w:rFonts w:ascii="Times New Roman" w:eastAsia="Microsoft YaHei UI" w:hAnsi="Times New Roman" w:hint="eastAsia"/>
          <w:color w:val="000000"/>
          <w:lang w:val="en-US" w:eastAsia="zh-CN"/>
        </w:rPr>
        <w:t xml:space="preserve"> to provide </w:t>
      </w:r>
      <w:r w:rsidR="000D5F4F">
        <w:rPr>
          <w:rFonts w:ascii="Times New Roman" w:eastAsia="Microsoft YaHei UI" w:hAnsi="Times New Roman" w:hint="eastAsia"/>
          <w:color w:val="000000"/>
          <w:lang w:val="en-US" w:eastAsia="zh-CN"/>
        </w:rPr>
        <w:t xml:space="preserve">reference configuration(s). Once decided or obtained, the source </w:t>
      </w:r>
      <w:proofErr w:type="spellStart"/>
      <w:r w:rsidR="000D5F4F">
        <w:rPr>
          <w:rFonts w:ascii="Times New Roman" w:eastAsia="Microsoft YaHei UI" w:hAnsi="Times New Roman" w:hint="eastAsia"/>
          <w:color w:val="000000"/>
          <w:lang w:val="en-US" w:eastAsia="zh-CN"/>
        </w:rPr>
        <w:t>gNB</w:t>
      </w:r>
      <w:proofErr w:type="spellEnd"/>
      <w:r w:rsidR="000D5F4F">
        <w:rPr>
          <w:rFonts w:ascii="Times New Roman" w:eastAsia="Microsoft YaHei UI" w:hAnsi="Times New Roman" w:hint="eastAsia"/>
          <w:color w:val="000000"/>
          <w:lang w:val="en-US" w:eastAsia="zh-CN"/>
        </w:rPr>
        <w:t>-CU provides</w:t>
      </w:r>
      <w:r w:rsidR="000D5F4F" w:rsidRPr="000D5F4F">
        <w:rPr>
          <w:rFonts w:ascii="Times New Roman" w:eastAsia="Microsoft YaHei UI" w:hAnsi="Times New Roman"/>
          <w:color w:val="000000"/>
          <w:lang w:val="en-US" w:eastAsia="zh-CN"/>
        </w:rPr>
        <w:t xml:space="preserve"> the</w:t>
      </w:r>
      <w:r w:rsidR="000D5F4F">
        <w:rPr>
          <w:rFonts w:ascii="Times New Roman" w:eastAsia="Microsoft YaHei UI" w:hAnsi="Times New Roman" w:hint="eastAsia"/>
          <w:color w:val="000000"/>
          <w:lang w:val="en-US" w:eastAsia="zh-CN"/>
        </w:rPr>
        <w:t xml:space="preserve"> </w:t>
      </w:r>
      <w:r w:rsidR="000D5F4F" w:rsidRPr="000D5F4F">
        <w:rPr>
          <w:rFonts w:ascii="Times New Roman" w:eastAsia="Microsoft YaHei UI" w:hAnsi="Times New Roman"/>
          <w:color w:val="000000"/>
          <w:lang w:val="en-US" w:eastAsia="zh-CN"/>
        </w:rPr>
        <w:t xml:space="preserve">reference configuration to other candidate </w:t>
      </w:r>
      <w:proofErr w:type="spellStart"/>
      <w:r w:rsidR="000D5F4F">
        <w:rPr>
          <w:rFonts w:ascii="Times New Roman" w:eastAsia="Microsoft YaHei UI" w:hAnsi="Times New Roman" w:hint="eastAsia"/>
          <w:color w:val="000000"/>
          <w:lang w:val="en-US" w:eastAsia="zh-CN"/>
        </w:rPr>
        <w:t>gNB</w:t>
      </w:r>
      <w:proofErr w:type="spellEnd"/>
      <w:r w:rsidR="000D5F4F">
        <w:rPr>
          <w:rFonts w:ascii="Times New Roman" w:eastAsia="Microsoft YaHei UI" w:hAnsi="Times New Roman" w:hint="eastAsia"/>
          <w:color w:val="000000"/>
          <w:lang w:val="en-US" w:eastAsia="zh-CN"/>
        </w:rPr>
        <w:t>-CUs</w:t>
      </w:r>
      <w:r w:rsidR="000D5F4F" w:rsidRPr="000D5F4F">
        <w:rPr>
          <w:rFonts w:ascii="Times New Roman" w:eastAsia="Microsoft YaHei UI" w:hAnsi="Times New Roman"/>
          <w:color w:val="000000"/>
          <w:lang w:val="en-US" w:eastAsia="zh-CN"/>
        </w:rPr>
        <w:t>.</w:t>
      </w:r>
      <w:r w:rsidR="000D5F4F">
        <w:rPr>
          <w:rFonts w:ascii="Times New Roman" w:eastAsia="Microsoft YaHei UI" w:hAnsi="Times New Roman" w:hint="eastAsia"/>
          <w:color w:val="000000"/>
          <w:lang w:val="en-US" w:eastAsia="zh-CN"/>
        </w:rPr>
        <w:t xml:space="preserve"> What</w:t>
      </w:r>
      <w:r w:rsidR="000D5F4F">
        <w:rPr>
          <w:rFonts w:ascii="Times New Roman" w:eastAsia="Microsoft YaHei UI" w:hAnsi="Times New Roman"/>
          <w:color w:val="000000"/>
          <w:lang w:val="en-US" w:eastAsia="zh-CN"/>
        </w:rPr>
        <w:t>’</w:t>
      </w:r>
      <w:r w:rsidR="000D5F4F">
        <w:rPr>
          <w:rFonts w:ascii="Times New Roman" w:eastAsia="Microsoft YaHei UI" w:hAnsi="Times New Roman" w:hint="eastAsia"/>
          <w:color w:val="000000"/>
          <w:lang w:val="en-US" w:eastAsia="zh-CN"/>
        </w:rPr>
        <w:t xml:space="preserve">s more, whether all reference configurations are provided to candidate </w:t>
      </w:r>
      <w:proofErr w:type="spellStart"/>
      <w:r w:rsidR="000D5F4F">
        <w:rPr>
          <w:rFonts w:ascii="Times New Roman" w:eastAsia="Microsoft YaHei UI" w:hAnsi="Times New Roman" w:hint="eastAsia"/>
          <w:color w:val="000000"/>
          <w:lang w:val="en-US" w:eastAsia="zh-CN"/>
        </w:rPr>
        <w:t>gNB</w:t>
      </w:r>
      <w:proofErr w:type="spellEnd"/>
      <w:r w:rsidR="000D5F4F">
        <w:rPr>
          <w:rFonts w:ascii="Times New Roman" w:eastAsia="Microsoft YaHei UI" w:hAnsi="Times New Roman" w:hint="eastAsia"/>
          <w:color w:val="000000"/>
          <w:lang w:val="en-US" w:eastAsia="zh-CN"/>
        </w:rPr>
        <w:t>-CUs or only</w:t>
      </w:r>
      <w:r w:rsidR="009C6EC4">
        <w:rPr>
          <w:rFonts w:ascii="Times New Roman" w:eastAsia="Microsoft YaHei UI" w:hAnsi="Times New Roman" w:hint="eastAsia"/>
          <w:color w:val="000000"/>
          <w:lang w:val="en-US" w:eastAsia="zh-CN"/>
        </w:rPr>
        <w:t xml:space="preserve"> associated</w:t>
      </w:r>
      <w:r w:rsidR="000D5F4F">
        <w:rPr>
          <w:rFonts w:ascii="Times New Roman" w:eastAsia="Microsoft YaHei UI" w:hAnsi="Times New Roman" w:hint="eastAsia"/>
          <w:color w:val="000000"/>
          <w:lang w:val="en-US" w:eastAsia="zh-CN"/>
        </w:rPr>
        <w:t xml:space="preserve"> reference configuration </w:t>
      </w:r>
      <w:r w:rsidR="009C6EC4">
        <w:rPr>
          <w:rFonts w:ascii="Times New Roman" w:eastAsia="Microsoft YaHei UI" w:hAnsi="Times New Roman" w:hint="eastAsia"/>
          <w:color w:val="000000"/>
          <w:lang w:val="en-US" w:eastAsia="zh-CN"/>
        </w:rPr>
        <w:t>is provided</w:t>
      </w:r>
      <w:r w:rsidR="00464CCE">
        <w:rPr>
          <w:rFonts w:ascii="Times New Roman" w:eastAsia="Microsoft YaHei UI" w:hAnsi="Times New Roman" w:hint="eastAsia"/>
          <w:color w:val="000000"/>
          <w:lang w:val="en-US" w:eastAsia="zh-CN"/>
        </w:rPr>
        <w:t xml:space="preserve"> can be </w:t>
      </w:r>
      <w:r w:rsidR="00D319AD">
        <w:rPr>
          <w:rFonts w:ascii="Times New Roman" w:eastAsia="Microsoft YaHei UI" w:hAnsi="Times New Roman" w:hint="eastAsia"/>
          <w:color w:val="000000"/>
          <w:lang w:val="en-US" w:eastAsia="zh-CN"/>
        </w:rPr>
        <w:t>discussed in RAN3.</w:t>
      </w:r>
    </w:p>
    <w:p w14:paraId="18F5BD52" w14:textId="587EE4A4" w:rsidR="00464CCE" w:rsidRPr="0023357A" w:rsidRDefault="00464CCE" w:rsidP="0023357A">
      <w:pPr>
        <w:spacing w:before="240"/>
        <w:ind w:left="992" w:hangingChars="496" w:hanging="992"/>
        <w:rPr>
          <w:rFonts w:ascii="Times New Roman" w:eastAsia="Microsoft YaHei UI" w:hAnsi="Times New Roman"/>
          <w:b/>
          <w:bCs/>
          <w:color w:val="000000"/>
          <w:lang w:val="en-US" w:eastAsia="zh-CN"/>
        </w:rPr>
      </w:pPr>
      <w:r w:rsidRPr="0023357A">
        <w:rPr>
          <w:rFonts w:ascii="Times New Roman" w:eastAsia="Microsoft YaHei UI" w:hAnsi="Times New Roman" w:hint="eastAsia"/>
          <w:b/>
          <w:bCs/>
          <w:color w:val="000000"/>
          <w:lang w:val="en-US" w:eastAsia="zh-CN"/>
        </w:rPr>
        <w:t xml:space="preserve">Proposal </w:t>
      </w:r>
      <w:r w:rsidR="0023357A">
        <w:rPr>
          <w:rFonts w:ascii="Times New Roman" w:eastAsia="Microsoft YaHei UI" w:hAnsi="Times New Roman" w:hint="eastAsia"/>
          <w:b/>
          <w:bCs/>
          <w:color w:val="000000"/>
          <w:lang w:val="en-US" w:eastAsia="zh-CN"/>
        </w:rPr>
        <w:t>5</w:t>
      </w:r>
      <w:r w:rsidRPr="0023357A">
        <w:rPr>
          <w:rFonts w:ascii="Times New Roman" w:eastAsia="Microsoft YaHei UI" w:hAnsi="Times New Roman" w:hint="eastAsia"/>
          <w:b/>
          <w:bCs/>
          <w:color w:val="000000"/>
          <w:lang w:val="en-US" w:eastAsia="zh-CN"/>
        </w:rPr>
        <w:t>:</w:t>
      </w:r>
      <w:r w:rsidR="00D319AD" w:rsidRPr="0023357A">
        <w:rPr>
          <w:rFonts w:ascii="Times New Roman" w:eastAsia="Microsoft YaHei UI" w:hAnsi="Times New Roman" w:hint="eastAsia"/>
          <w:b/>
          <w:bCs/>
          <w:color w:val="000000"/>
          <w:lang w:val="en-US" w:eastAsia="zh-CN"/>
        </w:rPr>
        <w:t xml:space="preserve"> The source </w:t>
      </w:r>
      <w:proofErr w:type="spellStart"/>
      <w:r w:rsidR="00D319AD" w:rsidRPr="0023357A">
        <w:rPr>
          <w:rFonts w:ascii="Times New Roman" w:eastAsia="Microsoft YaHei UI" w:hAnsi="Times New Roman" w:hint="eastAsia"/>
          <w:b/>
          <w:bCs/>
          <w:color w:val="000000"/>
          <w:lang w:val="en-US" w:eastAsia="zh-CN"/>
        </w:rPr>
        <w:t>gNB</w:t>
      </w:r>
      <w:proofErr w:type="spellEnd"/>
      <w:r w:rsidR="00D319AD" w:rsidRPr="0023357A">
        <w:rPr>
          <w:rFonts w:ascii="Times New Roman" w:eastAsia="Microsoft YaHei UI" w:hAnsi="Times New Roman" w:hint="eastAsia"/>
          <w:b/>
          <w:bCs/>
          <w:color w:val="000000"/>
          <w:lang w:val="en-US" w:eastAsia="zh-CN"/>
        </w:rPr>
        <w:t xml:space="preserve">-CU provides the reference configuration to candidate </w:t>
      </w:r>
      <w:proofErr w:type="spellStart"/>
      <w:r w:rsidR="00D319AD" w:rsidRPr="0023357A">
        <w:rPr>
          <w:rFonts w:ascii="Times New Roman" w:eastAsia="Microsoft YaHei UI" w:hAnsi="Times New Roman" w:hint="eastAsia"/>
          <w:b/>
          <w:bCs/>
          <w:color w:val="000000"/>
          <w:lang w:val="en-US" w:eastAsia="zh-CN"/>
        </w:rPr>
        <w:t>gNB</w:t>
      </w:r>
      <w:proofErr w:type="spellEnd"/>
      <w:r w:rsidR="00D319AD" w:rsidRPr="0023357A">
        <w:rPr>
          <w:rFonts w:ascii="Times New Roman" w:eastAsia="Microsoft YaHei UI" w:hAnsi="Times New Roman" w:hint="eastAsia"/>
          <w:b/>
          <w:bCs/>
          <w:color w:val="000000"/>
          <w:lang w:val="en-US" w:eastAsia="zh-CN"/>
        </w:rPr>
        <w:t xml:space="preserve">-CU to generate </w:t>
      </w:r>
      <w:r w:rsidR="00B85A7D" w:rsidRPr="0023357A">
        <w:rPr>
          <w:rFonts w:ascii="Times New Roman" w:eastAsia="Microsoft YaHei UI" w:hAnsi="Times New Roman" w:hint="eastAsia"/>
          <w:b/>
          <w:bCs/>
          <w:color w:val="000000"/>
          <w:lang w:val="en-US" w:eastAsia="zh-CN"/>
        </w:rPr>
        <w:t>delta configuration or complete configuration.</w:t>
      </w:r>
    </w:p>
    <w:p w14:paraId="73E63F19" w14:textId="3292E5B9" w:rsidR="000569CF" w:rsidRPr="0023357A" w:rsidRDefault="00B85A7D" w:rsidP="0023357A">
      <w:pPr>
        <w:spacing w:before="240"/>
        <w:ind w:left="992" w:hangingChars="496" w:hanging="992"/>
        <w:rPr>
          <w:rFonts w:ascii="Times New Roman" w:eastAsia="Microsoft YaHei UI" w:hAnsi="Times New Roman"/>
          <w:b/>
          <w:bCs/>
          <w:color w:val="000000"/>
          <w:lang w:val="en-US" w:eastAsia="zh-CN"/>
        </w:rPr>
      </w:pPr>
      <w:r w:rsidRPr="0023357A">
        <w:rPr>
          <w:rFonts w:ascii="Times New Roman" w:eastAsia="Microsoft YaHei UI" w:hAnsi="Times New Roman" w:hint="eastAsia"/>
          <w:b/>
          <w:bCs/>
          <w:color w:val="000000"/>
          <w:lang w:val="en-US" w:eastAsia="zh-CN"/>
        </w:rPr>
        <w:t xml:space="preserve">Proposal </w:t>
      </w:r>
      <w:r w:rsidR="0023357A" w:rsidRPr="0023357A">
        <w:rPr>
          <w:rFonts w:ascii="Times New Roman" w:eastAsia="Microsoft YaHei UI" w:hAnsi="Times New Roman" w:hint="eastAsia"/>
          <w:b/>
          <w:bCs/>
          <w:color w:val="000000"/>
          <w:lang w:val="en-US" w:eastAsia="zh-CN"/>
        </w:rPr>
        <w:t>6</w:t>
      </w:r>
      <w:r w:rsidRPr="0023357A">
        <w:rPr>
          <w:rFonts w:ascii="Times New Roman" w:eastAsia="Microsoft YaHei UI" w:hAnsi="Times New Roman" w:hint="eastAsia"/>
          <w:b/>
          <w:bCs/>
          <w:color w:val="000000"/>
          <w:lang w:val="en-US" w:eastAsia="zh-CN"/>
        </w:rPr>
        <w:t xml:space="preserve">: Whether all reference configurations are provided to candidate </w:t>
      </w:r>
      <w:proofErr w:type="spellStart"/>
      <w:r w:rsidRPr="0023357A">
        <w:rPr>
          <w:rFonts w:ascii="Times New Roman" w:eastAsia="Microsoft YaHei UI" w:hAnsi="Times New Roman" w:hint="eastAsia"/>
          <w:b/>
          <w:bCs/>
          <w:color w:val="000000"/>
          <w:lang w:val="en-US" w:eastAsia="zh-CN"/>
        </w:rPr>
        <w:t>gNB</w:t>
      </w:r>
      <w:proofErr w:type="spellEnd"/>
      <w:r w:rsidRPr="0023357A">
        <w:rPr>
          <w:rFonts w:ascii="Times New Roman" w:eastAsia="Microsoft YaHei UI" w:hAnsi="Times New Roman" w:hint="eastAsia"/>
          <w:b/>
          <w:bCs/>
          <w:color w:val="000000"/>
          <w:lang w:val="en-US" w:eastAsia="zh-CN"/>
        </w:rPr>
        <w:t>-CUs or only associated reference configuration is provided can be discussed in RAN3.</w:t>
      </w:r>
    </w:p>
    <w:p w14:paraId="2E1745BC" w14:textId="1A91EEB2" w:rsidR="00926D19" w:rsidRPr="001F41CC" w:rsidRDefault="001F41CC" w:rsidP="002F782B">
      <w:pPr>
        <w:pStyle w:val="3"/>
        <w:numPr>
          <w:ilvl w:val="2"/>
          <w:numId w:val="37"/>
        </w:numPr>
        <w:rPr>
          <w:rFonts w:ascii="Times New Roman" w:eastAsia="Microsoft YaHei UI" w:hAnsi="Times New Roman"/>
          <w:color w:val="000000"/>
        </w:rPr>
      </w:pPr>
      <w:r w:rsidRPr="001F41CC">
        <w:t>Support of mixture of inter-CU and intra-CU LTMs</w:t>
      </w:r>
    </w:p>
    <w:p w14:paraId="5D8A0F8D" w14:textId="23CA7672" w:rsidR="00275341" w:rsidRDefault="000C4BD4" w:rsidP="008803C9">
      <w:pPr>
        <w:spacing w:before="240"/>
        <w:rPr>
          <w:rFonts w:ascii="Times New Roman" w:eastAsia="Microsoft YaHei UI" w:hAnsi="Times New Roman"/>
          <w:color w:val="000000"/>
          <w:lang w:val="en-US" w:eastAsia="zh-CN"/>
        </w:rPr>
      </w:pPr>
      <w:r w:rsidRPr="008803C9">
        <w:rPr>
          <w:rFonts w:ascii="Times New Roman" w:eastAsia="Microsoft YaHei UI" w:hAnsi="Times New Roman" w:hint="eastAsia"/>
          <w:color w:val="000000"/>
          <w:lang w:val="en-US" w:eastAsia="zh-CN"/>
        </w:rPr>
        <w:t xml:space="preserve">In the first discussion of inter-CU LTM, RAN2 reached the </w:t>
      </w:r>
      <w:r w:rsidR="008803C9" w:rsidRPr="008803C9">
        <w:rPr>
          <w:rFonts w:ascii="Times New Roman" w:eastAsia="Microsoft YaHei UI" w:hAnsi="Times New Roman" w:hint="eastAsia"/>
          <w:color w:val="000000"/>
          <w:lang w:val="en-US" w:eastAsia="zh-CN"/>
        </w:rPr>
        <w:t xml:space="preserve">consensus </w:t>
      </w:r>
      <w:r w:rsidR="00AF4C47">
        <w:rPr>
          <w:rFonts w:ascii="Times New Roman" w:eastAsia="Microsoft YaHei UI" w:hAnsi="Times New Roman" w:hint="eastAsia"/>
          <w:color w:val="000000"/>
          <w:lang w:val="en-US" w:eastAsia="zh-CN"/>
        </w:rPr>
        <w:t xml:space="preserve">on UE </w:t>
      </w:r>
      <w:proofErr w:type="spellStart"/>
      <w:r w:rsidR="00AF4C47">
        <w:rPr>
          <w:rFonts w:ascii="Times New Roman" w:eastAsia="Microsoft YaHei UI" w:hAnsi="Times New Roman" w:hint="eastAsia"/>
          <w:color w:val="000000"/>
          <w:lang w:val="en-US" w:eastAsia="zh-CN"/>
        </w:rPr>
        <w:t>behaviour</w:t>
      </w:r>
      <w:proofErr w:type="spellEnd"/>
      <w:r w:rsidR="00AF4C47">
        <w:rPr>
          <w:rFonts w:ascii="Times New Roman" w:eastAsia="Microsoft YaHei UI" w:hAnsi="Times New Roman" w:hint="eastAsia"/>
          <w:color w:val="000000"/>
          <w:lang w:val="en-US" w:eastAsia="zh-CN"/>
        </w:rPr>
        <w:t xml:space="preserve"> in LTM cell switch execution phase</w:t>
      </w:r>
      <w:r w:rsidR="00513BE2">
        <w:rPr>
          <w:rFonts w:ascii="Times New Roman" w:eastAsia="Microsoft YaHei UI" w:hAnsi="Times New Roman" w:hint="eastAsia"/>
          <w:color w:val="000000"/>
          <w:lang w:val="en-US" w:eastAsia="zh-CN"/>
        </w:rPr>
        <w:t xml:space="preserve"> as following</w:t>
      </w:r>
      <w:r w:rsidR="00CE74C1">
        <w:rPr>
          <w:rFonts w:ascii="Times New Roman" w:eastAsia="Microsoft YaHei UI" w:hAnsi="Times New Roman" w:hint="eastAsia"/>
          <w:color w:val="000000"/>
          <w:lang w:val="en-US" w:eastAsia="zh-CN"/>
        </w:rPr>
        <w:t xml:space="preserve"> [5]</w:t>
      </w:r>
      <w:r w:rsidR="00513BE2">
        <w:rPr>
          <w:rFonts w:ascii="Times New Roman" w:eastAsia="Microsoft YaHei UI" w:hAnsi="Times New Roman" w:hint="eastAsia"/>
          <w:color w:val="000000"/>
          <w:lang w:val="en-US" w:eastAsia="zh-CN"/>
        </w:rPr>
        <w:t>:</w:t>
      </w:r>
    </w:p>
    <w:p w14:paraId="20C629FE" w14:textId="77777777" w:rsidR="00AF4C47" w:rsidRPr="00AF4C47" w:rsidRDefault="00AF4C47" w:rsidP="00AF4C47">
      <w:pPr>
        <w:pBdr>
          <w:top w:val="single" w:sz="4" w:space="0" w:color="auto"/>
          <w:left w:val="single" w:sz="4" w:space="4" w:color="auto"/>
          <w:bottom w:val="single" w:sz="4" w:space="1" w:color="auto"/>
          <w:right w:val="single" w:sz="4" w:space="4" w:color="auto"/>
        </w:pBdr>
        <w:tabs>
          <w:tab w:val="left" w:pos="1622"/>
        </w:tabs>
        <w:spacing w:after="0"/>
        <w:ind w:left="1622" w:hanging="363"/>
        <w:jc w:val="left"/>
        <w:rPr>
          <w:rFonts w:eastAsia="MS Mincho"/>
          <w:b/>
          <w:bCs/>
          <w:szCs w:val="24"/>
          <w:lang w:val="en-US" w:eastAsia="en-GB"/>
        </w:rPr>
      </w:pPr>
      <w:r w:rsidRPr="00AF4C47">
        <w:rPr>
          <w:rFonts w:eastAsia="MS Mincho"/>
          <w:b/>
          <w:bCs/>
          <w:szCs w:val="24"/>
          <w:lang w:val="en-US" w:eastAsia="en-GB"/>
        </w:rPr>
        <w:t xml:space="preserve">Agreements on </w:t>
      </w:r>
      <w:r w:rsidRPr="00AF4C47">
        <w:rPr>
          <w:rFonts w:eastAsia="MS Mincho"/>
          <w:b/>
          <w:szCs w:val="24"/>
          <w:lang w:eastAsia="en-GB"/>
        </w:rPr>
        <w:t>LTM cell switch execution phase</w:t>
      </w:r>
      <w:r w:rsidRPr="00AF4C47">
        <w:rPr>
          <w:rFonts w:eastAsia="MS Mincho"/>
          <w:b/>
          <w:bCs/>
          <w:szCs w:val="24"/>
          <w:lang w:val="en-US" w:eastAsia="en-GB"/>
        </w:rPr>
        <w:t>:</w:t>
      </w:r>
    </w:p>
    <w:p w14:paraId="6D45AAD8" w14:textId="77777777" w:rsidR="00AF4C47" w:rsidRPr="00AF4C47" w:rsidRDefault="00AF4C47" w:rsidP="00AF4C47">
      <w:pPr>
        <w:numPr>
          <w:ilvl w:val="0"/>
          <w:numId w:val="29"/>
        </w:numPr>
        <w:pBdr>
          <w:top w:val="single" w:sz="4" w:space="0" w:color="auto"/>
          <w:left w:val="single" w:sz="4" w:space="4" w:color="auto"/>
          <w:bottom w:val="single" w:sz="4" w:space="1" w:color="auto"/>
          <w:right w:val="single" w:sz="4" w:space="4" w:color="auto"/>
        </w:pBdr>
        <w:tabs>
          <w:tab w:val="left" w:pos="1622"/>
        </w:tabs>
        <w:spacing w:before="40" w:after="0"/>
        <w:jc w:val="left"/>
        <w:rPr>
          <w:rFonts w:eastAsia="MS Mincho"/>
          <w:szCs w:val="24"/>
          <w:lang w:val="en-US" w:eastAsia="en-GB"/>
        </w:rPr>
      </w:pPr>
      <w:r w:rsidRPr="00AF4C47">
        <w:rPr>
          <w:rFonts w:eastAsia="MS Mincho"/>
          <w:szCs w:val="24"/>
          <w:lang w:eastAsia="en-GB"/>
        </w:rPr>
        <w:t>Upon inter-CU LTM execution, UE performs</w:t>
      </w:r>
    </w:p>
    <w:p w14:paraId="24B81BCD" w14:textId="77777777" w:rsidR="00AF4C47" w:rsidRPr="00AF4C47" w:rsidRDefault="00AF4C47" w:rsidP="00AF4C47">
      <w:pPr>
        <w:pBdr>
          <w:top w:val="single" w:sz="4" w:space="0" w:color="auto"/>
          <w:left w:val="single" w:sz="4" w:space="4" w:color="auto"/>
          <w:bottom w:val="single" w:sz="4" w:space="1" w:color="auto"/>
          <w:right w:val="single" w:sz="4" w:space="4" w:color="auto"/>
        </w:pBdr>
        <w:tabs>
          <w:tab w:val="left" w:pos="1622"/>
        </w:tabs>
        <w:spacing w:after="0"/>
        <w:ind w:left="1259"/>
        <w:jc w:val="left"/>
        <w:rPr>
          <w:rFonts w:eastAsia="MS Mincho"/>
          <w:szCs w:val="24"/>
          <w:lang w:val="en-US" w:eastAsia="en-GB"/>
        </w:rPr>
      </w:pPr>
      <w:r w:rsidRPr="00AF4C47">
        <w:rPr>
          <w:rFonts w:eastAsia="MS Mincho"/>
          <w:szCs w:val="24"/>
          <w:lang w:val="en-US" w:eastAsia="en-GB"/>
        </w:rPr>
        <w:tab/>
        <w:t>- MAC reset</w:t>
      </w:r>
    </w:p>
    <w:p w14:paraId="460F60B6" w14:textId="77777777" w:rsidR="00AF4C47" w:rsidRPr="00AF4C47" w:rsidRDefault="00AF4C47" w:rsidP="00AF4C47">
      <w:pPr>
        <w:pBdr>
          <w:top w:val="single" w:sz="4" w:space="0" w:color="auto"/>
          <w:left w:val="single" w:sz="4" w:space="4" w:color="auto"/>
          <w:bottom w:val="single" w:sz="4" w:space="1" w:color="auto"/>
          <w:right w:val="single" w:sz="4" w:space="4" w:color="auto"/>
        </w:pBdr>
        <w:tabs>
          <w:tab w:val="left" w:pos="1622"/>
        </w:tabs>
        <w:spacing w:after="0"/>
        <w:ind w:left="1259"/>
        <w:jc w:val="left"/>
        <w:rPr>
          <w:rFonts w:eastAsia="MS Mincho"/>
          <w:szCs w:val="24"/>
          <w:lang w:val="en-US" w:eastAsia="en-GB"/>
        </w:rPr>
      </w:pPr>
      <w:r w:rsidRPr="00AF4C47">
        <w:rPr>
          <w:rFonts w:eastAsia="MS Mincho"/>
          <w:szCs w:val="24"/>
          <w:lang w:val="en-US" w:eastAsia="en-GB"/>
        </w:rPr>
        <w:tab/>
        <w:t>- RLC re-establishment</w:t>
      </w:r>
    </w:p>
    <w:p w14:paraId="56FE0CC5" w14:textId="77777777" w:rsidR="00AF4C47" w:rsidRPr="00AF4C47" w:rsidRDefault="00AF4C47" w:rsidP="00AF4C47">
      <w:pPr>
        <w:pBdr>
          <w:top w:val="single" w:sz="4" w:space="0" w:color="auto"/>
          <w:left w:val="single" w:sz="4" w:space="4" w:color="auto"/>
          <w:bottom w:val="single" w:sz="4" w:space="1" w:color="auto"/>
          <w:right w:val="single" w:sz="4" w:space="4" w:color="auto"/>
        </w:pBdr>
        <w:tabs>
          <w:tab w:val="left" w:pos="1622"/>
        </w:tabs>
        <w:spacing w:after="0"/>
        <w:ind w:left="1259"/>
        <w:jc w:val="left"/>
        <w:rPr>
          <w:rFonts w:eastAsia="MS Mincho"/>
          <w:szCs w:val="24"/>
          <w:lang w:val="en-US" w:eastAsia="en-GB"/>
        </w:rPr>
      </w:pPr>
      <w:r w:rsidRPr="00AF4C47">
        <w:rPr>
          <w:rFonts w:eastAsia="MS Mincho"/>
          <w:szCs w:val="24"/>
          <w:lang w:val="en-US" w:eastAsia="en-GB"/>
        </w:rPr>
        <w:tab/>
        <w:t>- PDCP re-establishment</w:t>
      </w:r>
    </w:p>
    <w:p w14:paraId="6B3CB58F" w14:textId="77777777" w:rsidR="00AF4C47" w:rsidRPr="00AF4C47" w:rsidRDefault="00AF4C47" w:rsidP="00AF4C47">
      <w:pPr>
        <w:pBdr>
          <w:top w:val="single" w:sz="4" w:space="0" w:color="auto"/>
          <w:left w:val="single" w:sz="4" w:space="4" w:color="auto"/>
          <w:bottom w:val="single" w:sz="4" w:space="1" w:color="auto"/>
          <w:right w:val="single" w:sz="4" w:space="4" w:color="auto"/>
        </w:pBdr>
        <w:tabs>
          <w:tab w:val="left" w:pos="1622"/>
        </w:tabs>
        <w:spacing w:after="0"/>
        <w:ind w:left="1259"/>
        <w:jc w:val="left"/>
        <w:rPr>
          <w:rFonts w:eastAsia="MS Mincho"/>
          <w:szCs w:val="24"/>
          <w:lang w:val="en-US" w:eastAsia="en-GB"/>
        </w:rPr>
      </w:pPr>
      <w:r w:rsidRPr="00AF4C47">
        <w:rPr>
          <w:rFonts w:eastAsia="MS Mincho"/>
          <w:szCs w:val="24"/>
          <w:lang w:val="en-US" w:eastAsia="en-GB"/>
        </w:rPr>
        <w:tab/>
        <w:t>- Security key update</w:t>
      </w:r>
    </w:p>
    <w:p w14:paraId="130E208B" w14:textId="77777777" w:rsidR="00AF4C47" w:rsidRPr="00AF4C47" w:rsidRDefault="00AF4C47" w:rsidP="00AF4C47">
      <w:pPr>
        <w:pBdr>
          <w:top w:val="single" w:sz="4" w:space="0" w:color="auto"/>
          <w:left w:val="single" w:sz="4" w:space="4" w:color="auto"/>
          <w:bottom w:val="single" w:sz="4" w:space="1" w:color="auto"/>
          <w:right w:val="single" w:sz="4" w:space="4" w:color="auto"/>
        </w:pBdr>
        <w:tabs>
          <w:tab w:val="left" w:pos="1622"/>
        </w:tabs>
        <w:spacing w:after="0"/>
        <w:ind w:left="1259"/>
        <w:jc w:val="left"/>
        <w:rPr>
          <w:rFonts w:eastAsia="MS Mincho"/>
          <w:szCs w:val="24"/>
          <w:lang w:val="en-US" w:eastAsia="en-GB"/>
        </w:rPr>
      </w:pPr>
      <w:r w:rsidRPr="00AF4C47">
        <w:rPr>
          <w:rFonts w:eastAsia="MS Mincho"/>
          <w:szCs w:val="24"/>
          <w:lang w:val="en-US" w:eastAsia="en-GB"/>
        </w:rPr>
        <w:t xml:space="preserve">FFS if there is an inter-CU LTM w/o security key change. </w:t>
      </w:r>
    </w:p>
    <w:p w14:paraId="20033610" w14:textId="77777777" w:rsidR="00AF4C47" w:rsidRPr="00AF4C47" w:rsidRDefault="00AF4C47" w:rsidP="00AF4C47">
      <w:pPr>
        <w:tabs>
          <w:tab w:val="left" w:pos="1622"/>
        </w:tabs>
        <w:spacing w:after="0"/>
        <w:ind w:left="1622" w:hanging="363"/>
        <w:jc w:val="left"/>
        <w:rPr>
          <w:rFonts w:eastAsia="MS Mincho"/>
          <w:szCs w:val="24"/>
          <w:lang w:val="en-US" w:eastAsia="en-GB"/>
        </w:rPr>
      </w:pPr>
    </w:p>
    <w:p w14:paraId="078F53A2" w14:textId="78ED56CD" w:rsidR="00AF4C47" w:rsidRDefault="00513BE2" w:rsidP="008803C9">
      <w:pPr>
        <w:spacing w:before="240"/>
        <w:rPr>
          <w:rFonts w:ascii="Times New Roman" w:eastAsia="Microsoft YaHei UI" w:hAnsi="Times New Roman"/>
          <w:color w:val="000000"/>
          <w:lang w:val="en-US" w:eastAsia="zh-CN"/>
        </w:rPr>
      </w:pPr>
      <w:r w:rsidRPr="00513BE2">
        <w:rPr>
          <w:rFonts w:ascii="Times New Roman" w:eastAsia="Microsoft YaHei UI" w:hAnsi="Times New Roman" w:hint="eastAsia"/>
          <w:color w:val="000000"/>
          <w:lang w:val="en-US" w:eastAsia="zh-CN"/>
        </w:rPr>
        <w:t xml:space="preserve">And RAN2 agreed to support the mixed configuration of inter-CU and intra-CU LTMs to the UEs. </w:t>
      </w:r>
      <w:r w:rsidR="001F41CC" w:rsidRPr="00513BE2">
        <w:rPr>
          <w:rFonts w:ascii="Times New Roman" w:eastAsia="Microsoft YaHei UI" w:hAnsi="Times New Roman" w:hint="eastAsia"/>
          <w:color w:val="000000"/>
          <w:lang w:val="en-US" w:eastAsia="zh-CN"/>
        </w:rPr>
        <w:t>To p</w:t>
      </w:r>
      <w:r w:rsidRPr="00513BE2">
        <w:rPr>
          <w:rFonts w:ascii="Times New Roman" w:eastAsia="Microsoft YaHei UI" w:hAnsi="Times New Roman" w:hint="eastAsia"/>
          <w:color w:val="000000"/>
          <w:lang w:val="en-US" w:eastAsia="zh-CN"/>
        </w:rPr>
        <w:t xml:space="preserve">erform the </w:t>
      </w:r>
      <w:proofErr w:type="spellStart"/>
      <w:r w:rsidRPr="00513BE2">
        <w:rPr>
          <w:rFonts w:ascii="Times New Roman" w:eastAsia="Microsoft YaHei UI" w:hAnsi="Times New Roman" w:hint="eastAsia"/>
          <w:color w:val="000000"/>
          <w:lang w:val="en-US" w:eastAsia="zh-CN"/>
        </w:rPr>
        <w:t>behaviour</w:t>
      </w:r>
      <w:proofErr w:type="spellEnd"/>
      <w:r w:rsidRPr="00513BE2">
        <w:rPr>
          <w:rFonts w:ascii="Times New Roman" w:eastAsia="Microsoft YaHei UI" w:hAnsi="Times New Roman" w:hint="eastAsia"/>
          <w:color w:val="000000"/>
          <w:lang w:val="en-US" w:eastAsia="zh-CN"/>
        </w:rPr>
        <w:t xml:space="preserve"> agreed above, the UE needs to identify </w:t>
      </w:r>
      <w:r>
        <w:rPr>
          <w:rFonts w:ascii="Times New Roman" w:eastAsia="Microsoft YaHei UI" w:hAnsi="Times New Roman" w:hint="eastAsia"/>
          <w:color w:val="000000"/>
          <w:lang w:val="en-US" w:eastAsia="zh-CN"/>
        </w:rPr>
        <w:t xml:space="preserve">whether the LTM to be executed is an intra-CU LTM or inter-CU LTM. There are several </w:t>
      </w:r>
      <w:r w:rsidR="00C53FAB">
        <w:rPr>
          <w:rFonts w:ascii="Times New Roman" w:eastAsia="Microsoft YaHei UI" w:hAnsi="Times New Roman" w:hint="eastAsia"/>
          <w:color w:val="000000"/>
          <w:lang w:val="en-US" w:eastAsia="zh-CN"/>
        </w:rPr>
        <w:t>approache</w:t>
      </w:r>
      <w:r>
        <w:rPr>
          <w:rFonts w:ascii="Times New Roman" w:eastAsia="Microsoft YaHei UI" w:hAnsi="Times New Roman" w:hint="eastAsia"/>
          <w:color w:val="000000"/>
          <w:lang w:val="en-US" w:eastAsia="zh-CN"/>
        </w:rPr>
        <w:t>s to achieve this:</w:t>
      </w:r>
    </w:p>
    <w:p w14:paraId="7F1753C1" w14:textId="18DA8614" w:rsidR="00513BE2" w:rsidRPr="00554E04" w:rsidRDefault="00513BE2" w:rsidP="00554E04">
      <w:pPr>
        <w:pStyle w:val="af7"/>
        <w:numPr>
          <w:ilvl w:val="0"/>
          <w:numId w:val="36"/>
        </w:numPr>
        <w:spacing w:before="240"/>
        <w:rPr>
          <w:rFonts w:ascii="Times New Roman" w:eastAsia="Microsoft YaHei UI" w:hAnsi="Times New Roman"/>
          <w:color w:val="000000"/>
          <w:lang w:val="en-US" w:eastAsia="zh-CN"/>
        </w:rPr>
      </w:pPr>
      <w:r w:rsidRPr="00554E04">
        <w:rPr>
          <w:rFonts w:ascii="Times New Roman" w:eastAsia="Microsoft YaHei UI" w:hAnsi="Times New Roman"/>
          <w:color w:val="000000"/>
          <w:lang w:val="en-US" w:eastAsia="zh-CN"/>
        </w:rPr>
        <w:t>B</w:t>
      </w:r>
      <w:r w:rsidRPr="00554E04">
        <w:rPr>
          <w:rFonts w:ascii="Times New Roman" w:eastAsia="Microsoft YaHei UI" w:hAnsi="Times New Roman" w:hint="eastAsia"/>
          <w:color w:val="000000"/>
          <w:lang w:val="en-US" w:eastAsia="zh-CN"/>
        </w:rPr>
        <w:t xml:space="preserve">ased on the enhanced MAC CE carrying </w:t>
      </w:r>
      <w:r w:rsidR="00554E04" w:rsidRPr="00554E04">
        <w:rPr>
          <w:rFonts w:ascii="Times New Roman" w:eastAsia="Microsoft YaHei UI" w:hAnsi="Times New Roman"/>
          <w:color w:val="000000"/>
          <w:lang w:val="en-US" w:eastAsia="zh-CN"/>
        </w:rPr>
        <w:t>security</w:t>
      </w:r>
      <w:r w:rsidR="00554E04" w:rsidRPr="00554E04">
        <w:rPr>
          <w:rFonts w:ascii="Times New Roman" w:eastAsia="Microsoft YaHei UI" w:hAnsi="Times New Roman" w:hint="eastAsia"/>
          <w:color w:val="000000"/>
          <w:lang w:val="en-US" w:eastAsia="zh-CN"/>
        </w:rPr>
        <w:t xml:space="preserve"> </w:t>
      </w:r>
      <w:r w:rsidR="00554E04" w:rsidRPr="00554E04">
        <w:rPr>
          <w:rFonts w:ascii="Times New Roman" w:eastAsia="Microsoft YaHei UI" w:hAnsi="Times New Roman"/>
          <w:color w:val="000000"/>
          <w:lang w:val="en-US" w:eastAsia="zh-CN"/>
        </w:rPr>
        <w:t>information</w:t>
      </w:r>
      <w:r w:rsidR="00554E04" w:rsidRPr="00554E04">
        <w:rPr>
          <w:rFonts w:ascii="Times New Roman" w:eastAsia="Microsoft YaHei UI" w:hAnsi="Times New Roman" w:hint="eastAsia"/>
          <w:color w:val="000000"/>
          <w:lang w:val="en-US" w:eastAsia="zh-CN"/>
        </w:rPr>
        <w:t>;</w:t>
      </w:r>
    </w:p>
    <w:p w14:paraId="1B1CD8E8" w14:textId="2E6A9A3D" w:rsidR="00554E04" w:rsidRDefault="00554E04" w:rsidP="00554E04">
      <w:pPr>
        <w:pStyle w:val="af7"/>
        <w:numPr>
          <w:ilvl w:val="0"/>
          <w:numId w:val="36"/>
        </w:numPr>
        <w:spacing w:before="240"/>
        <w:rPr>
          <w:rFonts w:ascii="Times New Roman" w:eastAsia="Microsoft YaHei UI" w:hAnsi="Times New Roman"/>
          <w:color w:val="000000"/>
          <w:lang w:val="en-US" w:eastAsia="zh-CN"/>
        </w:rPr>
      </w:pPr>
      <w:r w:rsidRPr="00554E04">
        <w:rPr>
          <w:rFonts w:ascii="Times New Roman" w:eastAsia="Microsoft YaHei UI" w:hAnsi="Times New Roman"/>
          <w:color w:val="000000"/>
          <w:lang w:val="en-US" w:eastAsia="zh-CN"/>
        </w:rPr>
        <w:t>I</w:t>
      </w:r>
      <w:r w:rsidRPr="00554E04">
        <w:rPr>
          <w:rFonts w:ascii="Times New Roman" w:eastAsia="Microsoft YaHei UI" w:hAnsi="Times New Roman" w:hint="eastAsia"/>
          <w:color w:val="000000"/>
          <w:lang w:val="en-US" w:eastAsia="zh-CN"/>
        </w:rPr>
        <w:t xml:space="preserve">ntroduce a new ID like </w:t>
      </w:r>
      <w:proofErr w:type="spellStart"/>
      <w:r w:rsidRPr="00554E04">
        <w:rPr>
          <w:rFonts w:ascii="Times New Roman" w:eastAsia="Microsoft YaHei UI" w:hAnsi="Times New Roman" w:hint="eastAsia"/>
          <w:color w:val="000000"/>
          <w:lang w:val="en-US" w:eastAsia="zh-CN"/>
        </w:rPr>
        <w:t>NoResetID</w:t>
      </w:r>
      <w:proofErr w:type="spellEnd"/>
      <w:r w:rsidRPr="00554E04">
        <w:rPr>
          <w:rFonts w:ascii="Times New Roman" w:eastAsia="Microsoft YaHei UI" w:hAnsi="Times New Roman" w:hint="eastAsia"/>
          <w:color w:val="000000"/>
          <w:lang w:val="en-US" w:eastAsia="zh-CN"/>
        </w:rPr>
        <w:t xml:space="preserve"> for UE</w:t>
      </w:r>
      <w:r w:rsidRPr="00554E04">
        <w:rPr>
          <w:rFonts w:ascii="Times New Roman" w:eastAsia="Microsoft YaHei UI" w:hAnsi="Times New Roman"/>
          <w:color w:val="000000"/>
          <w:lang w:val="en-US" w:eastAsia="zh-CN"/>
        </w:rPr>
        <w:t>’</w:t>
      </w:r>
      <w:r w:rsidRPr="00554E04">
        <w:rPr>
          <w:rFonts w:ascii="Times New Roman" w:eastAsia="Microsoft YaHei UI" w:hAnsi="Times New Roman" w:hint="eastAsia"/>
          <w:color w:val="000000"/>
          <w:lang w:val="en-US" w:eastAsia="zh-CN"/>
        </w:rPr>
        <w:t>s identification</w:t>
      </w:r>
      <w:r w:rsidR="00C53FAB">
        <w:rPr>
          <w:rFonts w:ascii="Times New Roman" w:eastAsia="Microsoft YaHei UI" w:hAnsi="Times New Roman" w:hint="eastAsia"/>
          <w:color w:val="000000"/>
          <w:lang w:val="en-US" w:eastAsia="zh-CN"/>
        </w:rPr>
        <w:t>.</w:t>
      </w:r>
    </w:p>
    <w:p w14:paraId="4764C172" w14:textId="3819BE47" w:rsidR="00281F37" w:rsidRPr="00281F37" w:rsidRDefault="00C53FAB" w:rsidP="00C53FAB">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For the first approach,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s related to security key updating mechanism</w:t>
      </w:r>
      <w:r w:rsidR="00971E85">
        <w:rPr>
          <w:rFonts w:ascii="Times New Roman" w:eastAsia="Microsoft YaHei UI" w:hAnsi="Times New Roman" w:hint="eastAsia"/>
          <w:color w:val="000000"/>
          <w:lang w:val="en-US" w:eastAsia="zh-CN"/>
        </w:rPr>
        <w:t>, which is under discussion in SA3. As replied by SA3, there</w:t>
      </w:r>
      <w:r w:rsidR="00971E85">
        <w:rPr>
          <w:rFonts w:ascii="Times New Roman" w:eastAsia="Microsoft YaHei UI" w:hAnsi="Times New Roman"/>
          <w:color w:val="000000"/>
          <w:lang w:val="en-US" w:eastAsia="zh-CN"/>
        </w:rPr>
        <w:t>’</w:t>
      </w:r>
      <w:r w:rsidR="00971E85">
        <w:rPr>
          <w:rFonts w:ascii="Times New Roman" w:eastAsia="Microsoft YaHei UI" w:hAnsi="Times New Roman" w:hint="eastAsia"/>
          <w:color w:val="000000"/>
          <w:lang w:val="en-US" w:eastAsia="zh-CN"/>
        </w:rPr>
        <w:t xml:space="preserve">s a new WID </w:t>
      </w:r>
      <w:r w:rsidR="00E72855">
        <w:rPr>
          <w:rFonts w:ascii="Times New Roman" w:eastAsia="Microsoft YaHei UI" w:hAnsi="Times New Roman" w:hint="eastAsia"/>
          <w:color w:val="000000"/>
          <w:lang w:val="en-US" w:eastAsia="zh-CN"/>
        </w:rPr>
        <w:t xml:space="preserve">to the </w:t>
      </w:r>
      <w:r w:rsidR="00971E85">
        <w:rPr>
          <w:rFonts w:ascii="Times New Roman" w:eastAsia="Microsoft YaHei UI" w:hAnsi="Times New Roman" w:hint="eastAsia"/>
          <w:color w:val="000000"/>
          <w:lang w:val="en-US" w:eastAsia="zh-CN"/>
        </w:rPr>
        <w:t xml:space="preserve"> LTM </w:t>
      </w:r>
      <w:r w:rsidR="00E72855">
        <w:rPr>
          <w:rFonts w:ascii="Times New Roman" w:eastAsia="Microsoft YaHei UI" w:hAnsi="Times New Roman" w:hint="eastAsia"/>
          <w:color w:val="000000"/>
          <w:lang w:val="en-US" w:eastAsia="zh-CN"/>
        </w:rPr>
        <w:t xml:space="preserve">related </w:t>
      </w:r>
      <w:r w:rsidR="00971E85">
        <w:rPr>
          <w:rFonts w:ascii="Times New Roman" w:eastAsia="Microsoft YaHei UI" w:hAnsi="Times New Roman" w:hint="eastAsia"/>
          <w:color w:val="000000"/>
          <w:lang w:val="en-US" w:eastAsia="zh-CN"/>
        </w:rPr>
        <w:t>security issues</w:t>
      </w:r>
      <w:r w:rsidR="00E72855">
        <w:rPr>
          <w:rFonts w:ascii="Times New Roman" w:eastAsia="Microsoft YaHei UI" w:hAnsi="Times New Roman" w:hint="eastAsia"/>
          <w:color w:val="000000"/>
          <w:lang w:val="en-US" w:eastAsia="zh-CN"/>
        </w:rPr>
        <w:t xml:space="preserve">, and the </w:t>
      </w:r>
      <w:r w:rsidR="00E72855">
        <w:rPr>
          <w:rFonts w:ascii="Times New Roman" w:eastAsia="Microsoft YaHei UI" w:hAnsi="Times New Roman"/>
          <w:color w:val="000000"/>
          <w:lang w:val="en-US" w:eastAsia="zh-CN"/>
        </w:rPr>
        <w:t>discussion</w:t>
      </w:r>
      <w:r w:rsidR="00E72855">
        <w:rPr>
          <w:rFonts w:ascii="Times New Roman" w:eastAsia="Microsoft YaHei UI" w:hAnsi="Times New Roman" w:hint="eastAsia"/>
          <w:color w:val="000000"/>
          <w:lang w:val="en-US" w:eastAsia="zh-CN"/>
        </w:rPr>
        <w:t xml:space="preserve"> in SA3 and RAN2 is </w:t>
      </w:r>
      <w:r w:rsidR="00971E85">
        <w:rPr>
          <w:rFonts w:ascii="Times New Roman" w:eastAsia="Microsoft YaHei UI" w:hAnsi="Times New Roman" w:hint="eastAsia"/>
          <w:color w:val="000000"/>
          <w:lang w:val="en-US" w:eastAsia="zh-CN"/>
        </w:rPr>
        <w:t xml:space="preserve"> </w:t>
      </w:r>
      <w:r w:rsidR="00813976">
        <w:rPr>
          <w:rFonts w:ascii="Times New Roman" w:eastAsia="Microsoft YaHei UI" w:hAnsi="Times New Roman" w:hint="eastAsia"/>
          <w:color w:val="000000"/>
          <w:lang w:val="en-US" w:eastAsia="zh-CN"/>
        </w:rPr>
        <w:t>in parallel.</w:t>
      </w:r>
      <w:r w:rsidR="007C07BA">
        <w:rPr>
          <w:rFonts w:ascii="Times New Roman" w:eastAsia="Microsoft YaHei UI" w:hAnsi="Times New Roman" w:hint="eastAsia"/>
          <w:color w:val="000000"/>
          <w:lang w:val="en-US" w:eastAsia="zh-CN"/>
        </w:rPr>
        <w:t xml:space="preserve"> To avoid RAN</w:t>
      </w:r>
      <w:r w:rsidR="007C07BA">
        <w:rPr>
          <w:rFonts w:ascii="Times New Roman" w:eastAsia="Microsoft YaHei UI" w:hAnsi="Times New Roman"/>
          <w:color w:val="000000"/>
          <w:lang w:val="en-US" w:eastAsia="zh-CN"/>
        </w:rPr>
        <w:t>’</w:t>
      </w:r>
      <w:r w:rsidR="007C07BA">
        <w:rPr>
          <w:rFonts w:ascii="Times New Roman" w:eastAsia="Microsoft YaHei UI" w:hAnsi="Times New Roman" w:hint="eastAsia"/>
          <w:color w:val="000000"/>
          <w:lang w:val="en-US" w:eastAsia="zh-CN"/>
        </w:rPr>
        <w:t>s progress delayed by SA3</w:t>
      </w:r>
      <w:r w:rsidR="007C07BA">
        <w:rPr>
          <w:rFonts w:ascii="Times New Roman" w:eastAsia="Microsoft YaHei UI" w:hAnsi="Times New Roman"/>
          <w:color w:val="000000"/>
          <w:lang w:val="en-US" w:eastAsia="zh-CN"/>
        </w:rPr>
        <w:t>’</w:t>
      </w:r>
      <w:r w:rsidR="007C07BA">
        <w:rPr>
          <w:rFonts w:ascii="Times New Roman" w:eastAsia="Microsoft YaHei UI" w:hAnsi="Times New Roman" w:hint="eastAsia"/>
          <w:color w:val="000000"/>
          <w:lang w:val="en-US" w:eastAsia="zh-CN"/>
        </w:rPr>
        <w:t>s input, it</w:t>
      </w:r>
      <w:r w:rsidR="007C07BA">
        <w:rPr>
          <w:rFonts w:ascii="Times New Roman" w:eastAsia="Microsoft YaHei UI" w:hAnsi="Times New Roman"/>
          <w:color w:val="000000"/>
          <w:lang w:val="en-US" w:eastAsia="zh-CN"/>
        </w:rPr>
        <w:t>’</w:t>
      </w:r>
      <w:r w:rsidR="007C07BA">
        <w:rPr>
          <w:rFonts w:ascii="Times New Roman" w:eastAsia="Microsoft YaHei UI" w:hAnsi="Times New Roman" w:hint="eastAsia"/>
          <w:color w:val="000000"/>
          <w:lang w:val="en-US" w:eastAsia="zh-CN"/>
        </w:rPr>
        <w:t xml:space="preserve">s better to design RAN2 </w:t>
      </w:r>
      <w:r w:rsidR="0078245E">
        <w:rPr>
          <w:rFonts w:ascii="Times New Roman" w:eastAsia="Microsoft YaHei UI" w:hAnsi="Times New Roman" w:hint="eastAsia"/>
          <w:color w:val="000000"/>
          <w:lang w:val="en-US" w:eastAsia="zh-CN"/>
        </w:rPr>
        <w:t xml:space="preserve">isolated solution, not affected by SA3. Therefore, we prefer to </w:t>
      </w:r>
      <w:r w:rsidR="00281F37">
        <w:rPr>
          <w:rFonts w:ascii="Times New Roman" w:eastAsia="Microsoft YaHei UI" w:hAnsi="Times New Roman" w:hint="eastAsia"/>
          <w:color w:val="000000"/>
          <w:lang w:val="en-US" w:eastAsia="zh-CN"/>
        </w:rPr>
        <w:t xml:space="preserve">introduce a new </w:t>
      </w:r>
      <w:r w:rsidR="00104D83">
        <w:rPr>
          <w:rFonts w:ascii="Times New Roman" w:eastAsia="Microsoft YaHei UI" w:hAnsi="Times New Roman" w:hint="eastAsia"/>
          <w:color w:val="000000"/>
          <w:lang w:val="en-US" w:eastAsia="zh-CN"/>
        </w:rPr>
        <w:t xml:space="preserve">Rel-19 </w:t>
      </w:r>
      <w:r w:rsidR="00281F37">
        <w:rPr>
          <w:rFonts w:ascii="Times New Roman" w:eastAsia="Microsoft YaHei UI" w:hAnsi="Times New Roman" w:hint="eastAsia"/>
          <w:color w:val="000000"/>
          <w:lang w:val="en-US" w:eastAsia="zh-CN"/>
        </w:rPr>
        <w:t xml:space="preserve">ID like </w:t>
      </w:r>
      <w:proofErr w:type="spellStart"/>
      <w:r w:rsidR="00281F37">
        <w:rPr>
          <w:rFonts w:ascii="Times New Roman" w:eastAsia="Microsoft YaHei UI" w:hAnsi="Times New Roman" w:hint="eastAsia"/>
          <w:color w:val="000000"/>
          <w:lang w:val="en-US" w:eastAsia="zh-CN"/>
        </w:rPr>
        <w:t>NoResetID</w:t>
      </w:r>
      <w:proofErr w:type="spellEnd"/>
      <w:r w:rsidR="00281F37">
        <w:rPr>
          <w:rFonts w:ascii="Times New Roman" w:eastAsia="Microsoft YaHei UI" w:hAnsi="Times New Roman" w:hint="eastAsia"/>
          <w:color w:val="000000"/>
          <w:lang w:val="en-US" w:eastAsia="zh-CN"/>
        </w:rPr>
        <w:t xml:space="preserve"> for the UE to decide whether PDCP re-establishment and security key updating is needed.</w:t>
      </w:r>
    </w:p>
    <w:p w14:paraId="7638CE26" w14:textId="00074C5C" w:rsidR="00813976" w:rsidRPr="0023357A" w:rsidRDefault="00813976" w:rsidP="0023357A">
      <w:pPr>
        <w:spacing w:before="240"/>
        <w:ind w:left="1418" w:hangingChars="709" w:hanging="1418"/>
        <w:rPr>
          <w:rFonts w:ascii="Times New Roman" w:eastAsia="Microsoft YaHei UI" w:hAnsi="Times New Roman"/>
          <w:b/>
          <w:bCs/>
          <w:color w:val="000000"/>
          <w:lang w:val="en-US" w:eastAsia="zh-CN"/>
        </w:rPr>
      </w:pPr>
      <w:r w:rsidRPr="0023357A">
        <w:rPr>
          <w:rFonts w:ascii="Times New Roman" w:eastAsia="Microsoft YaHei UI" w:hAnsi="Times New Roman" w:hint="eastAsia"/>
          <w:b/>
          <w:bCs/>
          <w:color w:val="000000"/>
          <w:lang w:val="en-US" w:eastAsia="zh-CN"/>
        </w:rPr>
        <w:t>Obse</w:t>
      </w:r>
      <w:r w:rsidR="0054530E">
        <w:rPr>
          <w:rFonts w:ascii="Times New Roman" w:eastAsia="Microsoft YaHei UI" w:hAnsi="Times New Roman" w:hint="eastAsia"/>
          <w:b/>
          <w:bCs/>
          <w:color w:val="000000"/>
          <w:lang w:val="en-US" w:eastAsia="zh-CN"/>
        </w:rPr>
        <w:t>r</w:t>
      </w:r>
      <w:r w:rsidRPr="0023357A">
        <w:rPr>
          <w:rFonts w:ascii="Times New Roman" w:eastAsia="Microsoft YaHei UI" w:hAnsi="Times New Roman" w:hint="eastAsia"/>
          <w:b/>
          <w:bCs/>
          <w:color w:val="000000"/>
          <w:lang w:val="en-US" w:eastAsia="zh-CN"/>
        </w:rPr>
        <w:t xml:space="preserve">vation </w:t>
      </w:r>
      <w:r w:rsidR="0023357A">
        <w:rPr>
          <w:rFonts w:ascii="Times New Roman" w:eastAsia="Microsoft YaHei UI" w:hAnsi="Times New Roman" w:hint="eastAsia"/>
          <w:b/>
          <w:bCs/>
          <w:color w:val="000000"/>
          <w:lang w:val="en-US" w:eastAsia="zh-CN"/>
        </w:rPr>
        <w:t>4</w:t>
      </w:r>
      <w:r w:rsidRPr="0023357A">
        <w:rPr>
          <w:rFonts w:ascii="Times New Roman" w:eastAsia="Microsoft YaHei UI" w:hAnsi="Times New Roman" w:hint="eastAsia"/>
          <w:b/>
          <w:bCs/>
          <w:color w:val="000000"/>
          <w:lang w:val="en-US" w:eastAsia="zh-CN"/>
        </w:rPr>
        <w:t>: There</w:t>
      </w:r>
      <w:r w:rsidRPr="0023357A">
        <w:rPr>
          <w:rFonts w:ascii="Times New Roman" w:eastAsia="Microsoft YaHei UI" w:hAnsi="Times New Roman"/>
          <w:b/>
          <w:bCs/>
          <w:color w:val="000000"/>
          <w:lang w:val="en-US" w:eastAsia="zh-CN"/>
        </w:rPr>
        <w:t>’</w:t>
      </w:r>
      <w:r w:rsidRPr="0023357A">
        <w:rPr>
          <w:rFonts w:ascii="Times New Roman" w:eastAsia="Microsoft YaHei UI" w:hAnsi="Times New Roman" w:hint="eastAsia"/>
          <w:b/>
          <w:bCs/>
          <w:color w:val="000000"/>
          <w:lang w:val="en-US" w:eastAsia="zh-CN"/>
        </w:rPr>
        <w:t>s parallel discussion of LTM related issue in SA3 with</w:t>
      </w:r>
      <w:r w:rsidR="007C07BA" w:rsidRPr="0023357A">
        <w:rPr>
          <w:rFonts w:ascii="Times New Roman" w:eastAsia="Microsoft YaHei UI" w:hAnsi="Times New Roman" w:hint="eastAsia"/>
          <w:b/>
          <w:bCs/>
          <w:color w:val="000000"/>
          <w:lang w:val="en-US" w:eastAsia="zh-CN"/>
        </w:rPr>
        <w:t xml:space="preserve"> RAN2</w:t>
      </w:r>
      <w:r w:rsidR="00117CE7" w:rsidRPr="0023357A">
        <w:rPr>
          <w:rFonts w:ascii="Times New Roman" w:eastAsia="Microsoft YaHei UI" w:hAnsi="Times New Roman" w:hint="eastAsia"/>
          <w:b/>
          <w:bCs/>
          <w:color w:val="000000"/>
          <w:lang w:val="en-US" w:eastAsia="zh-CN"/>
        </w:rPr>
        <w:t>, which may delay RAN2</w:t>
      </w:r>
      <w:r w:rsidR="00117CE7" w:rsidRPr="0023357A">
        <w:rPr>
          <w:rFonts w:ascii="Times New Roman" w:eastAsia="Microsoft YaHei UI" w:hAnsi="Times New Roman"/>
          <w:b/>
          <w:bCs/>
          <w:color w:val="000000"/>
          <w:lang w:val="en-US" w:eastAsia="zh-CN"/>
        </w:rPr>
        <w:t>’</w:t>
      </w:r>
      <w:r w:rsidR="00117CE7" w:rsidRPr="0023357A">
        <w:rPr>
          <w:rFonts w:ascii="Times New Roman" w:eastAsia="Microsoft YaHei UI" w:hAnsi="Times New Roman" w:hint="eastAsia"/>
          <w:b/>
          <w:bCs/>
          <w:color w:val="000000"/>
          <w:lang w:val="en-US" w:eastAsia="zh-CN"/>
        </w:rPr>
        <w:t xml:space="preserve">s progress of </w:t>
      </w:r>
      <w:r w:rsidR="00281F37" w:rsidRPr="0023357A">
        <w:rPr>
          <w:rFonts w:ascii="Times New Roman" w:eastAsia="Microsoft YaHei UI" w:hAnsi="Times New Roman" w:hint="eastAsia"/>
          <w:b/>
          <w:bCs/>
          <w:color w:val="000000"/>
          <w:lang w:val="en-US" w:eastAsia="zh-CN"/>
        </w:rPr>
        <w:t xml:space="preserve">other </w:t>
      </w:r>
      <w:r w:rsidR="00117CE7" w:rsidRPr="0023357A">
        <w:rPr>
          <w:rFonts w:ascii="Times New Roman" w:eastAsia="Microsoft YaHei UI" w:hAnsi="Times New Roman" w:hint="eastAsia"/>
          <w:b/>
          <w:bCs/>
          <w:color w:val="000000"/>
          <w:lang w:val="en-US" w:eastAsia="zh-CN"/>
        </w:rPr>
        <w:t>issues than security</w:t>
      </w:r>
      <w:r w:rsidR="00281F37" w:rsidRPr="0023357A">
        <w:rPr>
          <w:rFonts w:ascii="Times New Roman" w:eastAsia="Microsoft YaHei UI" w:hAnsi="Times New Roman" w:hint="eastAsia"/>
          <w:b/>
          <w:bCs/>
          <w:color w:val="000000"/>
          <w:lang w:val="en-US" w:eastAsia="zh-CN"/>
        </w:rPr>
        <w:t>.</w:t>
      </w:r>
    </w:p>
    <w:p w14:paraId="5B74C0AD" w14:textId="3313D98E" w:rsidR="00281F37" w:rsidRPr="00080C25" w:rsidRDefault="00281F37" w:rsidP="0023357A">
      <w:pPr>
        <w:spacing w:before="240"/>
        <w:ind w:left="992" w:hangingChars="496" w:hanging="992"/>
        <w:rPr>
          <w:rFonts w:ascii="Times New Roman" w:eastAsia="Microsoft YaHei UI" w:hAnsi="Times New Roman"/>
          <w:b/>
          <w:bCs/>
          <w:color w:val="000000"/>
          <w:lang w:val="en-US" w:eastAsia="zh-CN"/>
        </w:rPr>
      </w:pPr>
      <w:r w:rsidRPr="00080C25">
        <w:rPr>
          <w:rFonts w:ascii="Times New Roman" w:eastAsia="Microsoft YaHei UI" w:hAnsi="Times New Roman" w:hint="eastAsia"/>
          <w:b/>
          <w:bCs/>
          <w:color w:val="000000"/>
          <w:lang w:val="en-US" w:eastAsia="zh-CN"/>
        </w:rPr>
        <w:t xml:space="preserve">Proposal </w:t>
      </w:r>
      <w:r w:rsidR="00DC535E">
        <w:rPr>
          <w:rFonts w:ascii="Times New Roman" w:eastAsia="Microsoft YaHei UI" w:hAnsi="Times New Roman" w:hint="eastAsia"/>
          <w:b/>
          <w:bCs/>
          <w:color w:val="000000"/>
          <w:lang w:val="en-US" w:eastAsia="zh-CN"/>
        </w:rPr>
        <w:t>7</w:t>
      </w:r>
      <w:r w:rsidRPr="00080C25">
        <w:rPr>
          <w:rFonts w:ascii="Times New Roman" w:eastAsia="Microsoft YaHei UI" w:hAnsi="Times New Roman" w:hint="eastAsia"/>
          <w:b/>
          <w:bCs/>
          <w:color w:val="000000"/>
          <w:lang w:val="en-US" w:eastAsia="zh-CN"/>
        </w:rPr>
        <w:t>:</w:t>
      </w:r>
      <w:r w:rsidR="00104D83" w:rsidRPr="00080C25">
        <w:rPr>
          <w:rFonts w:ascii="Times New Roman" w:eastAsia="Microsoft YaHei UI" w:hAnsi="Times New Roman"/>
          <w:b/>
          <w:bCs/>
          <w:color w:val="000000"/>
          <w:lang w:val="en-US" w:eastAsia="zh-CN"/>
        </w:rPr>
        <w:t xml:space="preserve"> Introduce a new Rel-19 ID</w:t>
      </w:r>
      <w:r w:rsidR="00080C25" w:rsidRPr="00080C25">
        <w:rPr>
          <w:rFonts w:ascii="Times New Roman" w:eastAsia="Microsoft YaHei UI" w:hAnsi="Times New Roman" w:hint="eastAsia"/>
          <w:b/>
          <w:bCs/>
          <w:color w:val="000000"/>
          <w:lang w:val="en-US" w:eastAsia="zh-CN"/>
        </w:rPr>
        <w:t xml:space="preserve">, </w:t>
      </w:r>
      <w:r w:rsidR="00104D83" w:rsidRPr="00080C25">
        <w:rPr>
          <w:rFonts w:ascii="Times New Roman" w:eastAsia="Microsoft YaHei UI" w:hAnsi="Times New Roman"/>
          <w:b/>
          <w:bCs/>
          <w:color w:val="000000"/>
          <w:lang w:val="en-US" w:eastAsia="zh-CN"/>
        </w:rPr>
        <w:t>if the Rel-19 ID is different for the source cell and the target cell, the UE performs PDCP re-establishment, including security key update.</w:t>
      </w:r>
    </w:p>
    <w:p w14:paraId="23CAB04E" w14:textId="3B3F1178" w:rsidR="004200AC" w:rsidRDefault="004200AC" w:rsidP="002F782B">
      <w:pPr>
        <w:pStyle w:val="3"/>
        <w:numPr>
          <w:ilvl w:val="2"/>
          <w:numId w:val="37"/>
        </w:numPr>
      </w:pPr>
      <w:r w:rsidRPr="004200AC">
        <w:rPr>
          <w:rFonts w:hint="eastAsia"/>
        </w:rPr>
        <w:t>UE-based TA measurement</w:t>
      </w:r>
    </w:p>
    <w:p w14:paraId="0285AB35" w14:textId="40ABA02F" w:rsidR="00644D6B" w:rsidRDefault="004200AC" w:rsidP="004200AC">
      <w:pPr>
        <w:spacing w:before="240"/>
        <w:rPr>
          <w:rFonts w:ascii="Times New Roman" w:eastAsia="Microsoft YaHei UI" w:hAnsi="Times New Roman"/>
          <w:color w:val="000000"/>
          <w:lang w:val="en-US" w:eastAsia="zh-CN"/>
        </w:rPr>
      </w:pPr>
      <w:r w:rsidRPr="004200AC">
        <w:rPr>
          <w:rFonts w:ascii="Times New Roman" w:eastAsia="Microsoft YaHei UI" w:hAnsi="Times New Roman" w:hint="eastAsia"/>
          <w:color w:val="000000"/>
          <w:lang w:val="en-US" w:eastAsia="zh-CN"/>
        </w:rPr>
        <w:t>In Rel-18 intra-CU LTM, ex</w:t>
      </w:r>
      <w:r>
        <w:rPr>
          <w:rFonts w:ascii="Times New Roman" w:eastAsia="Microsoft YaHei UI" w:hAnsi="Times New Roman" w:hint="eastAsia"/>
          <w:color w:val="000000"/>
          <w:lang w:val="en-US" w:eastAsia="zh-CN"/>
        </w:rPr>
        <w:t xml:space="preserve">cept </w:t>
      </w:r>
      <w:r w:rsidR="004D2E98">
        <w:rPr>
          <w:rFonts w:ascii="Times New Roman" w:eastAsia="Microsoft YaHei UI" w:hAnsi="Times New Roman" w:hint="eastAsia"/>
          <w:color w:val="000000"/>
          <w:lang w:val="en-US" w:eastAsia="zh-CN"/>
        </w:rPr>
        <w:t>L2 handing, the UE</w:t>
      </w:r>
      <w:r w:rsidR="004D2E98">
        <w:rPr>
          <w:rFonts w:ascii="Times New Roman" w:eastAsia="Microsoft YaHei UI" w:hAnsi="Times New Roman"/>
          <w:color w:val="000000"/>
          <w:lang w:val="en-US" w:eastAsia="zh-CN"/>
        </w:rPr>
        <w:t>’</w:t>
      </w:r>
      <w:r w:rsidR="004D2E98">
        <w:rPr>
          <w:rFonts w:ascii="Times New Roman" w:eastAsia="Microsoft YaHei UI" w:hAnsi="Times New Roman" w:hint="eastAsia"/>
          <w:color w:val="000000"/>
          <w:lang w:val="en-US" w:eastAsia="zh-CN"/>
        </w:rPr>
        <w:t xml:space="preserve">s execution of UE-based TA </w:t>
      </w:r>
      <w:r w:rsidR="004D2E98">
        <w:rPr>
          <w:rFonts w:ascii="Times New Roman" w:eastAsia="Microsoft YaHei UI" w:hAnsi="Times New Roman"/>
          <w:color w:val="000000"/>
          <w:lang w:val="en-US" w:eastAsia="zh-CN"/>
        </w:rPr>
        <w:t>measurement</w:t>
      </w:r>
      <w:r w:rsidR="004D2E98">
        <w:rPr>
          <w:rFonts w:ascii="Times New Roman" w:eastAsia="Microsoft YaHei UI" w:hAnsi="Times New Roman" w:hint="eastAsia"/>
          <w:color w:val="000000"/>
          <w:lang w:val="en-US" w:eastAsia="zh-CN"/>
        </w:rPr>
        <w:t xml:space="preserve"> is </w:t>
      </w:r>
      <w:r w:rsidR="004D2E98">
        <w:rPr>
          <w:rFonts w:ascii="Times New Roman" w:eastAsia="Microsoft YaHei UI" w:hAnsi="Times New Roman"/>
          <w:color w:val="000000"/>
          <w:lang w:val="en-US" w:eastAsia="zh-CN"/>
        </w:rPr>
        <w:t>also</w:t>
      </w:r>
      <w:r w:rsidR="004D2E98">
        <w:rPr>
          <w:rFonts w:ascii="Times New Roman" w:eastAsia="Microsoft YaHei UI" w:hAnsi="Times New Roman" w:hint="eastAsia"/>
          <w:color w:val="000000"/>
          <w:lang w:val="en-US" w:eastAsia="zh-CN"/>
        </w:rPr>
        <w:t xml:space="preserve"> based on the related ID comparison of the serving cell and candidate cell. </w:t>
      </w:r>
      <w:r w:rsidR="005D046B">
        <w:rPr>
          <w:rFonts w:ascii="Times New Roman" w:eastAsia="Microsoft YaHei UI" w:hAnsi="Times New Roman" w:hint="eastAsia"/>
          <w:color w:val="000000"/>
          <w:lang w:val="en-US" w:eastAsia="zh-CN"/>
        </w:rPr>
        <w:t>I</w:t>
      </w:r>
      <w:r w:rsidR="00CC262B">
        <w:rPr>
          <w:rFonts w:ascii="Times New Roman" w:eastAsia="Microsoft YaHei UI" w:hAnsi="Times New Roman" w:hint="eastAsia"/>
          <w:color w:val="000000"/>
          <w:lang w:val="en-US" w:eastAsia="zh-CN"/>
        </w:rPr>
        <w:t>n the current spec, it</w:t>
      </w:r>
      <w:r w:rsidR="00CC262B">
        <w:rPr>
          <w:rFonts w:ascii="Times New Roman" w:eastAsia="Microsoft YaHei UI" w:hAnsi="Times New Roman"/>
          <w:color w:val="000000"/>
          <w:lang w:val="en-US" w:eastAsia="zh-CN"/>
        </w:rPr>
        <w:t>’</w:t>
      </w:r>
      <w:r w:rsidR="00CC262B">
        <w:rPr>
          <w:rFonts w:ascii="Times New Roman" w:eastAsia="Microsoft YaHei UI" w:hAnsi="Times New Roman" w:hint="eastAsia"/>
          <w:color w:val="000000"/>
          <w:lang w:val="en-US" w:eastAsia="zh-CN"/>
        </w:rPr>
        <w:t xml:space="preserve">s UE implementation on how to </w:t>
      </w:r>
      <w:r w:rsidR="00CC262B">
        <w:rPr>
          <w:rFonts w:ascii="Times New Roman" w:eastAsia="Microsoft YaHei UI" w:hAnsi="Times New Roman" w:hint="eastAsia"/>
          <w:color w:val="000000"/>
          <w:lang w:val="en-US" w:eastAsia="zh-CN"/>
        </w:rPr>
        <w:lastRenderedPageBreak/>
        <w:t xml:space="preserve">measure TA when this way is configured by the </w:t>
      </w:r>
      <w:r w:rsidR="00CC262B">
        <w:rPr>
          <w:rFonts w:ascii="Times New Roman" w:eastAsia="Microsoft YaHei UI" w:hAnsi="Times New Roman"/>
          <w:color w:val="000000"/>
          <w:lang w:val="en-US" w:eastAsia="zh-CN"/>
        </w:rPr>
        <w:t>network</w:t>
      </w:r>
      <w:r w:rsidR="005D046B">
        <w:rPr>
          <w:rFonts w:ascii="Times New Roman" w:eastAsia="Microsoft YaHei UI" w:hAnsi="Times New Roman" w:hint="eastAsia"/>
          <w:color w:val="000000"/>
          <w:lang w:val="en-US" w:eastAsia="zh-CN"/>
        </w:rPr>
        <w:t>, and there</w:t>
      </w:r>
      <w:r w:rsidR="005D046B">
        <w:rPr>
          <w:rFonts w:ascii="Times New Roman" w:eastAsia="Microsoft YaHei UI" w:hAnsi="Times New Roman"/>
          <w:color w:val="000000"/>
          <w:lang w:val="en-US" w:eastAsia="zh-CN"/>
        </w:rPr>
        <w:t>’</w:t>
      </w:r>
      <w:r w:rsidR="005D046B">
        <w:rPr>
          <w:rFonts w:ascii="Times New Roman" w:eastAsia="Microsoft YaHei UI" w:hAnsi="Times New Roman" w:hint="eastAsia"/>
          <w:color w:val="000000"/>
          <w:lang w:val="en-US" w:eastAsia="zh-CN"/>
        </w:rPr>
        <w:t>s no restrictions on the scenarios  in which UE can be configured with UE-based TA measurement. I</w:t>
      </w:r>
      <w:r w:rsidR="00C07D9E">
        <w:rPr>
          <w:rFonts w:ascii="Times New Roman" w:eastAsia="Microsoft YaHei UI" w:hAnsi="Times New Roman" w:hint="eastAsia"/>
          <w:color w:val="000000"/>
          <w:lang w:val="en-US" w:eastAsia="zh-CN"/>
        </w:rPr>
        <w:t xml:space="preserve">n other words, </w:t>
      </w:r>
      <w:r w:rsidR="00C07D9E">
        <w:rPr>
          <w:rFonts w:ascii="Times New Roman" w:eastAsia="Microsoft YaHei UI" w:hAnsi="Times New Roman"/>
          <w:color w:val="000000"/>
          <w:lang w:val="en-US" w:eastAsia="zh-CN"/>
        </w:rPr>
        <w:t>whether</w:t>
      </w:r>
      <w:r w:rsidR="00C07D9E">
        <w:rPr>
          <w:rFonts w:ascii="Times New Roman" w:eastAsia="Microsoft YaHei UI" w:hAnsi="Times New Roman" w:hint="eastAsia"/>
          <w:color w:val="000000"/>
          <w:lang w:val="en-US" w:eastAsia="zh-CN"/>
        </w:rPr>
        <w:t xml:space="preserve"> to configure UE-based TA </w:t>
      </w:r>
      <w:r w:rsidR="00C07D9E">
        <w:rPr>
          <w:rFonts w:ascii="Times New Roman" w:eastAsia="Microsoft YaHei UI" w:hAnsi="Times New Roman"/>
          <w:color w:val="000000"/>
          <w:lang w:val="en-US" w:eastAsia="zh-CN"/>
        </w:rPr>
        <w:t>measurement</w:t>
      </w:r>
      <w:r w:rsidR="00C07D9E">
        <w:rPr>
          <w:rFonts w:ascii="Times New Roman" w:eastAsia="Microsoft YaHei UI" w:hAnsi="Times New Roman" w:hint="eastAsia"/>
          <w:color w:val="000000"/>
          <w:lang w:val="en-US" w:eastAsia="zh-CN"/>
        </w:rPr>
        <w:t xml:space="preserve"> to the UE is a kind of network implementation, maybe it is decided based on the prior i</w:t>
      </w:r>
      <w:r w:rsidR="00644D6B">
        <w:rPr>
          <w:rFonts w:ascii="Times New Roman" w:eastAsia="Microsoft YaHei UI" w:hAnsi="Times New Roman" w:hint="eastAsia"/>
          <w:color w:val="000000"/>
          <w:lang w:val="en-US" w:eastAsia="zh-CN"/>
        </w:rPr>
        <w:t>nformation in the serving cell.</w:t>
      </w:r>
    </w:p>
    <w:p w14:paraId="7C999DC5" w14:textId="4768BDF9" w:rsidR="00644D6B" w:rsidRPr="00080C25" w:rsidRDefault="00644D6B" w:rsidP="0023357A">
      <w:pPr>
        <w:spacing w:before="240"/>
        <w:ind w:left="1418" w:hangingChars="709" w:hanging="1418"/>
        <w:rPr>
          <w:rFonts w:ascii="Times New Roman" w:eastAsia="Microsoft YaHei UI" w:hAnsi="Times New Roman"/>
          <w:b/>
          <w:bCs/>
          <w:color w:val="000000"/>
          <w:lang w:val="en-US" w:eastAsia="zh-CN"/>
        </w:rPr>
      </w:pPr>
      <w:r w:rsidRPr="00080C25">
        <w:rPr>
          <w:rFonts w:ascii="Times New Roman" w:eastAsia="Microsoft YaHei UI" w:hAnsi="Times New Roman" w:hint="eastAsia"/>
          <w:b/>
          <w:bCs/>
          <w:color w:val="000000"/>
          <w:lang w:val="en-US" w:eastAsia="zh-CN"/>
        </w:rPr>
        <w:t xml:space="preserve">Observation </w:t>
      </w:r>
      <w:r w:rsidR="0023357A">
        <w:rPr>
          <w:rFonts w:ascii="Times New Roman" w:eastAsia="Microsoft YaHei UI" w:hAnsi="Times New Roman" w:hint="eastAsia"/>
          <w:b/>
          <w:bCs/>
          <w:color w:val="000000"/>
          <w:lang w:val="en-US" w:eastAsia="zh-CN"/>
        </w:rPr>
        <w:t>5</w:t>
      </w:r>
      <w:r w:rsidRPr="00080C25">
        <w:rPr>
          <w:rFonts w:ascii="Times New Roman" w:eastAsia="Microsoft YaHei UI" w:hAnsi="Times New Roman" w:hint="eastAsia"/>
          <w:b/>
          <w:bCs/>
          <w:color w:val="000000"/>
          <w:lang w:val="en-US" w:eastAsia="zh-CN"/>
        </w:rPr>
        <w:t xml:space="preserve">: In Rel-18 intra-CU LTM, whether to configure UE-based TA measurement is kind of </w:t>
      </w:r>
      <w:r w:rsidRPr="00080C25">
        <w:rPr>
          <w:rFonts w:ascii="Times New Roman" w:eastAsia="Microsoft YaHei UI" w:hAnsi="Times New Roman"/>
          <w:b/>
          <w:bCs/>
          <w:color w:val="000000"/>
          <w:lang w:val="en-US" w:eastAsia="zh-CN"/>
        </w:rPr>
        <w:t>network</w:t>
      </w:r>
      <w:r w:rsidRPr="00080C25">
        <w:rPr>
          <w:rFonts w:ascii="Times New Roman" w:eastAsia="Microsoft YaHei UI" w:hAnsi="Times New Roman" w:hint="eastAsia"/>
          <w:b/>
          <w:bCs/>
          <w:color w:val="000000"/>
          <w:lang w:val="en-US" w:eastAsia="zh-CN"/>
        </w:rPr>
        <w:t xml:space="preserve"> implementation.</w:t>
      </w:r>
    </w:p>
    <w:p w14:paraId="772B4113" w14:textId="0739EB52" w:rsidR="00644D6B" w:rsidRDefault="00644D6B" w:rsidP="004200AC">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W</w:t>
      </w:r>
      <w:r>
        <w:rPr>
          <w:rFonts w:ascii="Times New Roman" w:eastAsia="Microsoft YaHei UI" w:hAnsi="Times New Roman" w:hint="eastAsia"/>
          <w:color w:val="000000"/>
          <w:lang w:val="en-US" w:eastAsia="zh-CN"/>
        </w:rPr>
        <w:t>hen it comes to Rel-19 inter-CU LTM, we think the same principle can be applied</w:t>
      </w:r>
      <w:r w:rsidR="00B6653D">
        <w:rPr>
          <w:rFonts w:ascii="Times New Roman" w:eastAsia="Microsoft YaHei UI" w:hAnsi="Times New Roman" w:hint="eastAsia"/>
          <w:color w:val="000000"/>
          <w:lang w:val="en-US" w:eastAsia="zh-CN"/>
        </w:rPr>
        <w:t>, t</w:t>
      </w:r>
      <w:r>
        <w:rPr>
          <w:rFonts w:ascii="Times New Roman" w:eastAsia="Microsoft YaHei UI" w:hAnsi="Times New Roman" w:hint="eastAsia"/>
          <w:color w:val="000000"/>
          <w:lang w:val="en-US" w:eastAsia="zh-CN"/>
        </w:rPr>
        <w:t>he serving cell can configure UE-based TA measurement to the U</w:t>
      </w:r>
      <w:r w:rsidR="00B6653D">
        <w:rPr>
          <w:rFonts w:ascii="Times New Roman" w:eastAsia="Microsoft YaHei UI" w:hAnsi="Times New Roman" w:hint="eastAsia"/>
          <w:color w:val="000000"/>
          <w:lang w:val="en-US" w:eastAsia="zh-CN"/>
        </w:rPr>
        <w:t>E. If UE cannot access to the target cell successfully, it can fallback to legacy RACH procedure</w:t>
      </w:r>
      <w:r w:rsidR="00044446">
        <w:rPr>
          <w:rFonts w:ascii="Times New Roman" w:eastAsia="Microsoft YaHei UI" w:hAnsi="Times New Roman" w:hint="eastAsia"/>
          <w:color w:val="000000"/>
          <w:lang w:val="en-US" w:eastAsia="zh-CN"/>
        </w:rPr>
        <w:t>.</w:t>
      </w:r>
    </w:p>
    <w:p w14:paraId="6FAE0BF9" w14:textId="2C315371" w:rsidR="00044446" w:rsidRPr="00080C25" w:rsidRDefault="00044446" w:rsidP="004200AC">
      <w:pPr>
        <w:spacing w:before="240"/>
        <w:rPr>
          <w:rFonts w:ascii="Times New Roman" w:eastAsia="Microsoft YaHei UI" w:hAnsi="Times New Roman"/>
          <w:b/>
          <w:bCs/>
          <w:color w:val="000000"/>
          <w:lang w:val="en-US" w:eastAsia="zh-CN"/>
        </w:rPr>
      </w:pPr>
      <w:r w:rsidRPr="00080C25">
        <w:rPr>
          <w:rFonts w:ascii="Times New Roman" w:eastAsia="Microsoft YaHei UI" w:hAnsi="Times New Roman" w:hint="eastAsia"/>
          <w:b/>
          <w:bCs/>
          <w:color w:val="000000"/>
          <w:lang w:val="en-US" w:eastAsia="zh-CN"/>
        </w:rPr>
        <w:t xml:space="preserve">Proposal </w:t>
      </w:r>
      <w:r w:rsidR="00DC535E">
        <w:rPr>
          <w:rFonts w:ascii="Times New Roman" w:eastAsia="Microsoft YaHei UI" w:hAnsi="Times New Roman" w:hint="eastAsia"/>
          <w:b/>
          <w:bCs/>
          <w:color w:val="000000"/>
          <w:lang w:val="en-US" w:eastAsia="zh-CN"/>
        </w:rPr>
        <w:t>8</w:t>
      </w:r>
      <w:r w:rsidRPr="00080C25">
        <w:rPr>
          <w:rFonts w:ascii="Times New Roman" w:eastAsia="Microsoft YaHei UI" w:hAnsi="Times New Roman" w:hint="eastAsia"/>
          <w:b/>
          <w:bCs/>
          <w:color w:val="000000"/>
          <w:lang w:val="en-US" w:eastAsia="zh-CN"/>
        </w:rPr>
        <w:t>: UE-based  TA  measurement can be supported in Rel-19 inter-CU LTM.</w:t>
      </w:r>
    </w:p>
    <w:p w14:paraId="0E328462" w14:textId="482A2860" w:rsidR="00A828A0" w:rsidRDefault="00A828A0" w:rsidP="00F263B1">
      <w:pPr>
        <w:pStyle w:val="2"/>
        <w:numPr>
          <w:ilvl w:val="1"/>
          <w:numId w:val="1"/>
        </w:numPr>
        <w:ind w:hanging="992"/>
        <w:rPr>
          <w:rFonts w:eastAsia="Microsoft YaHei UI" w:cs="Arial"/>
          <w:color w:val="000000"/>
        </w:rPr>
      </w:pPr>
      <w:r w:rsidRPr="00F263B1">
        <w:t xml:space="preserve">Stage 2 </w:t>
      </w:r>
      <w:proofErr w:type="spellStart"/>
      <w:r w:rsidRPr="00F263B1">
        <w:t>signalling</w:t>
      </w:r>
      <w:proofErr w:type="spellEnd"/>
      <w:r w:rsidRPr="00F263B1">
        <w:t xml:space="preserve"> proce</w:t>
      </w:r>
      <w:r w:rsidRPr="00C82208">
        <w:rPr>
          <w:rFonts w:cs="Arial"/>
        </w:rPr>
        <w:t>dure</w:t>
      </w:r>
      <w:r w:rsidRPr="00C82208">
        <w:rPr>
          <w:rFonts w:eastAsia="Microsoft YaHei UI" w:cs="Arial"/>
          <w:color w:val="000000"/>
        </w:rPr>
        <w:t xml:space="preserve"> </w:t>
      </w:r>
    </w:p>
    <w:p w14:paraId="498AFC81" w14:textId="6D721E5B" w:rsidR="00AB3FA8" w:rsidRPr="00080C25" w:rsidRDefault="001D20CA" w:rsidP="001D20CA">
      <w:pPr>
        <w:rPr>
          <w:rFonts w:ascii="Times New Roman" w:hAnsi="Times New Roman"/>
          <w:lang w:val="en-US" w:eastAsia="zh-CN"/>
        </w:rPr>
      </w:pPr>
      <w:r w:rsidRPr="00080C25">
        <w:rPr>
          <w:rFonts w:ascii="Times New Roman" w:hAnsi="Times New Roman"/>
          <w:lang w:val="en-US" w:eastAsia="zh-CN"/>
        </w:rPr>
        <w:t>Basic procedure has been discussed in the last two meetings, but there’re still some open issues</w:t>
      </w:r>
      <w:r w:rsidR="00AB3FA8" w:rsidRPr="00080C25">
        <w:rPr>
          <w:rFonts w:ascii="Times New Roman" w:hAnsi="Times New Roman"/>
          <w:lang w:val="en-US" w:eastAsia="zh-CN"/>
        </w:rPr>
        <w:t>:</w:t>
      </w:r>
    </w:p>
    <w:p w14:paraId="425DC070" w14:textId="77777777" w:rsidR="00A85D9C" w:rsidRPr="00350A12" w:rsidRDefault="00A85D9C" w:rsidP="00A85D9C">
      <w:pPr>
        <w:pStyle w:val="af7"/>
        <w:numPr>
          <w:ilvl w:val="0"/>
          <w:numId w:val="39"/>
        </w:numPr>
        <w:rPr>
          <w:rFonts w:ascii="Times New Roman" w:hAnsi="Times New Roman"/>
          <w:b/>
          <w:bCs/>
          <w:lang w:val="en-US" w:eastAsia="zh-CN"/>
        </w:rPr>
      </w:pPr>
      <w:r w:rsidRPr="00350A12">
        <w:rPr>
          <w:rFonts w:ascii="Times New Roman" w:hAnsi="Times New Roman"/>
          <w:b/>
          <w:bCs/>
          <w:lang w:val="en-US" w:eastAsia="zh-CN"/>
        </w:rPr>
        <w:t>Inter-CU LTM preparation</w:t>
      </w:r>
    </w:p>
    <w:p w14:paraId="786244E9" w14:textId="4CB742CC" w:rsidR="00AB3FA8" w:rsidRPr="00080C25" w:rsidRDefault="00A85D9C" w:rsidP="00A85D9C">
      <w:pPr>
        <w:rPr>
          <w:rFonts w:ascii="Times New Roman" w:hAnsi="Times New Roman"/>
          <w:lang w:val="en-US" w:eastAsia="zh-CN"/>
        </w:rPr>
      </w:pPr>
      <w:r w:rsidRPr="00080C25">
        <w:rPr>
          <w:rFonts w:ascii="Times New Roman" w:hAnsi="Times New Roman"/>
          <w:lang w:val="en-US" w:eastAsia="zh-CN"/>
        </w:rPr>
        <w:t xml:space="preserve">In RAN2#126 meeting, RAN2 agreed that </w:t>
      </w:r>
      <w:r w:rsidR="001C0FED" w:rsidRPr="00080C25">
        <w:rPr>
          <w:rFonts w:ascii="Times New Roman" w:hAnsi="Times New Roman"/>
          <w:lang w:val="en-US" w:eastAsia="zh-CN"/>
        </w:rPr>
        <w:t xml:space="preserve">the preparation of inter-CU LTM configuration is initiated by the source </w:t>
      </w:r>
      <w:proofErr w:type="spellStart"/>
      <w:r w:rsidR="001C0FED" w:rsidRPr="00080C25">
        <w:rPr>
          <w:rFonts w:ascii="Times New Roman" w:hAnsi="Times New Roman"/>
          <w:lang w:val="en-US" w:eastAsia="zh-CN"/>
        </w:rPr>
        <w:t>gNB</w:t>
      </w:r>
      <w:proofErr w:type="spellEnd"/>
      <w:r w:rsidR="001C0FED" w:rsidRPr="00080C25">
        <w:rPr>
          <w:rFonts w:ascii="Times New Roman" w:hAnsi="Times New Roman"/>
          <w:lang w:val="en-US" w:eastAsia="zh-CN"/>
        </w:rPr>
        <w:t xml:space="preserve">-CU. Since the UE can be configured with multiple LTM candidate cells, and it’s possible that some of the candidate cells belong to </w:t>
      </w:r>
      <w:r w:rsidR="000407A7" w:rsidRPr="00080C25">
        <w:rPr>
          <w:rFonts w:ascii="Times New Roman" w:hAnsi="Times New Roman"/>
          <w:lang w:val="en-US" w:eastAsia="zh-CN"/>
        </w:rPr>
        <w:t xml:space="preserve">the same candidate </w:t>
      </w:r>
      <w:proofErr w:type="spellStart"/>
      <w:r w:rsidR="000407A7" w:rsidRPr="00080C25">
        <w:rPr>
          <w:rFonts w:ascii="Times New Roman" w:hAnsi="Times New Roman"/>
          <w:lang w:val="en-US" w:eastAsia="zh-CN"/>
        </w:rPr>
        <w:t>gNB</w:t>
      </w:r>
      <w:proofErr w:type="spellEnd"/>
      <w:r w:rsidR="000407A7" w:rsidRPr="00080C25">
        <w:rPr>
          <w:rFonts w:ascii="Times New Roman" w:hAnsi="Times New Roman"/>
          <w:lang w:val="en-US" w:eastAsia="zh-CN"/>
        </w:rPr>
        <w:t xml:space="preserve">-CU. One open issue is whether  a single HO request can be used to initiate the preparation of </w:t>
      </w:r>
      <w:r w:rsidR="008B69AE" w:rsidRPr="00080C25">
        <w:rPr>
          <w:rFonts w:ascii="Times New Roman" w:hAnsi="Times New Roman"/>
          <w:lang w:val="en-US" w:eastAsia="zh-CN"/>
        </w:rPr>
        <w:t xml:space="preserve"> candidate cells belonging to the same candidate </w:t>
      </w:r>
      <w:proofErr w:type="spellStart"/>
      <w:r w:rsidR="008B69AE" w:rsidRPr="00080C25">
        <w:rPr>
          <w:rFonts w:ascii="Times New Roman" w:hAnsi="Times New Roman"/>
          <w:lang w:val="en-US" w:eastAsia="zh-CN"/>
        </w:rPr>
        <w:t>gNB</w:t>
      </w:r>
      <w:proofErr w:type="spellEnd"/>
      <w:r w:rsidR="008B69AE" w:rsidRPr="00080C25">
        <w:rPr>
          <w:rFonts w:ascii="Times New Roman" w:hAnsi="Times New Roman"/>
          <w:lang w:val="en-US" w:eastAsia="zh-CN"/>
        </w:rPr>
        <w:t>-CU. Similar case can be found in CHO</w:t>
      </w:r>
      <w:r w:rsidR="0083024F" w:rsidRPr="00080C25">
        <w:rPr>
          <w:rFonts w:ascii="Times New Roman" w:hAnsi="Times New Roman"/>
          <w:lang w:val="en-US" w:eastAsia="zh-CN"/>
        </w:rPr>
        <w:t>. In TS 38.300, it is described as “A CHO request message is sent for each candidate cell.”  We think this can be applied in inter-CU LTM.</w:t>
      </w:r>
    </w:p>
    <w:p w14:paraId="34EB451E" w14:textId="5019CEA1" w:rsidR="0083024F" w:rsidRPr="0023357A" w:rsidRDefault="0083024F" w:rsidP="0023357A">
      <w:pPr>
        <w:spacing w:before="240"/>
        <w:ind w:left="992" w:hangingChars="496" w:hanging="992"/>
        <w:rPr>
          <w:rFonts w:ascii="Times New Roman" w:eastAsia="Microsoft YaHei UI" w:hAnsi="Times New Roman"/>
          <w:b/>
          <w:bCs/>
          <w:color w:val="000000"/>
          <w:lang w:val="en-US" w:eastAsia="zh-CN"/>
        </w:rPr>
      </w:pPr>
      <w:r w:rsidRPr="0023357A">
        <w:rPr>
          <w:rFonts w:ascii="Times New Roman" w:eastAsia="Microsoft YaHei UI" w:hAnsi="Times New Roman"/>
          <w:b/>
          <w:bCs/>
          <w:color w:val="000000"/>
          <w:lang w:val="en-US" w:eastAsia="zh-CN"/>
        </w:rPr>
        <w:t xml:space="preserve">Proposal </w:t>
      </w:r>
      <w:r w:rsidR="00DC535E">
        <w:rPr>
          <w:rFonts w:ascii="Times New Roman" w:eastAsia="Microsoft YaHei UI" w:hAnsi="Times New Roman" w:hint="eastAsia"/>
          <w:b/>
          <w:bCs/>
          <w:color w:val="000000"/>
          <w:lang w:val="en-US" w:eastAsia="zh-CN"/>
        </w:rPr>
        <w:t>9</w:t>
      </w:r>
      <w:r w:rsidRPr="0023357A">
        <w:rPr>
          <w:rFonts w:ascii="Times New Roman" w:eastAsia="Microsoft YaHei UI" w:hAnsi="Times New Roman"/>
          <w:b/>
          <w:bCs/>
          <w:color w:val="000000"/>
          <w:lang w:val="en-US" w:eastAsia="zh-CN"/>
        </w:rPr>
        <w:t>:</w:t>
      </w:r>
      <w:r w:rsidR="003C562E" w:rsidRPr="0023357A">
        <w:rPr>
          <w:rFonts w:ascii="Times New Roman" w:eastAsia="Microsoft YaHei UI" w:hAnsi="Times New Roman"/>
          <w:b/>
          <w:bCs/>
          <w:color w:val="000000"/>
          <w:lang w:val="en-US" w:eastAsia="zh-CN"/>
        </w:rPr>
        <w:t xml:space="preserve"> LTM request message(in HO request) is sent for each candidate cells, no matter whether they belong to the same </w:t>
      </w:r>
      <w:proofErr w:type="spellStart"/>
      <w:r w:rsidR="003C562E" w:rsidRPr="0023357A">
        <w:rPr>
          <w:rFonts w:ascii="Times New Roman" w:eastAsia="Microsoft YaHei UI" w:hAnsi="Times New Roman"/>
          <w:b/>
          <w:bCs/>
          <w:color w:val="000000"/>
          <w:lang w:val="en-US" w:eastAsia="zh-CN"/>
        </w:rPr>
        <w:t>gNB</w:t>
      </w:r>
      <w:proofErr w:type="spellEnd"/>
      <w:r w:rsidR="003C562E" w:rsidRPr="0023357A">
        <w:rPr>
          <w:rFonts w:ascii="Times New Roman" w:eastAsia="Microsoft YaHei UI" w:hAnsi="Times New Roman"/>
          <w:b/>
          <w:bCs/>
          <w:color w:val="000000"/>
          <w:lang w:val="en-US" w:eastAsia="zh-CN"/>
        </w:rPr>
        <w:t>-CU or not.</w:t>
      </w:r>
    </w:p>
    <w:p w14:paraId="6348EBE2" w14:textId="34E54CF2" w:rsidR="003C562E" w:rsidRPr="00350A12" w:rsidRDefault="00635E7B" w:rsidP="00E87CB0">
      <w:pPr>
        <w:pStyle w:val="af7"/>
        <w:numPr>
          <w:ilvl w:val="0"/>
          <w:numId w:val="39"/>
        </w:numPr>
        <w:rPr>
          <w:rFonts w:ascii="Times New Roman" w:hAnsi="Times New Roman"/>
          <w:b/>
          <w:bCs/>
          <w:lang w:val="en-US" w:eastAsia="zh-CN"/>
        </w:rPr>
      </w:pPr>
      <w:r w:rsidRPr="00350A12">
        <w:rPr>
          <w:rFonts w:ascii="Times New Roman" w:hAnsi="Times New Roman"/>
          <w:b/>
          <w:bCs/>
          <w:lang w:val="en-US" w:eastAsia="zh-CN"/>
        </w:rPr>
        <w:t>LTM configuration transfer</w:t>
      </w:r>
    </w:p>
    <w:p w14:paraId="007D4AB9" w14:textId="5CA4C63E" w:rsidR="001D1FD7" w:rsidRPr="00F43A72" w:rsidRDefault="00E87CB0" w:rsidP="00E87CB0">
      <w:pPr>
        <w:rPr>
          <w:rFonts w:ascii="Times New Roman" w:eastAsiaTheme="minorEastAsia" w:hAnsi="Times New Roman" w:hint="eastAsia"/>
          <w:lang w:val="en-US" w:eastAsia="zh-CN"/>
        </w:rPr>
      </w:pPr>
      <w:r w:rsidRPr="00080C25">
        <w:rPr>
          <w:rFonts w:ascii="Times New Roman" w:hAnsi="Times New Roman"/>
          <w:lang w:val="en-US" w:eastAsia="zh-CN"/>
        </w:rPr>
        <w:t xml:space="preserve">In Rel-18 intra-CU LTM, all candidate cells belong to the same CU, therefore, there’s no need to </w:t>
      </w:r>
      <w:r w:rsidR="00623066" w:rsidRPr="00080C25">
        <w:rPr>
          <w:rFonts w:ascii="Times New Roman" w:hAnsi="Times New Roman"/>
          <w:lang w:val="en-US" w:eastAsia="zh-CN"/>
        </w:rPr>
        <w:t xml:space="preserve">transfer LTM configurations from serving cell to target cell. </w:t>
      </w:r>
      <w:r w:rsidR="004D0DEB" w:rsidRPr="00080C25">
        <w:rPr>
          <w:rFonts w:ascii="Times New Roman" w:hAnsi="Times New Roman"/>
          <w:lang w:val="en-US" w:eastAsia="zh-CN"/>
        </w:rPr>
        <w:t xml:space="preserve">However, it’s different for inter-CU LTM. The LTM related configuration should be shared among candidate cells, or at least the target cell. </w:t>
      </w:r>
      <w:r w:rsidR="00635E7B" w:rsidRPr="00080C25">
        <w:rPr>
          <w:rFonts w:ascii="Times New Roman" w:hAnsi="Times New Roman"/>
          <w:lang w:val="en-US" w:eastAsia="zh-CN"/>
        </w:rPr>
        <w:t>W</w:t>
      </w:r>
      <w:r w:rsidR="00623066" w:rsidRPr="00080C25">
        <w:rPr>
          <w:rFonts w:ascii="Times New Roman" w:hAnsi="Times New Roman"/>
          <w:lang w:val="en-US" w:eastAsia="zh-CN"/>
        </w:rPr>
        <w:t xml:space="preserve">hen LTM is successfully executed, </w:t>
      </w:r>
      <w:r w:rsidR="001D1FD7" w:rsidRPr="00080C25">
        <w:rPr>
          <w:rFonts w:ascii="Times New Roman" w:hAnsi="Times New Roman"/>
          <w:lang w:val="en-US" w:eastAsia="zh-CN"/>
        </w:rPr>
        <w:t xml:space="preserve">Handover Success procedure over </w:t>
      </w:r>
      <w:proofErr w:type="spellStart"/>
      <w:r w:rsidR="001D1FD7" w:rsidRPr="00080C25">
        <w:rPr>
          <w:rFonts w:ascii="Times New Roman" w:hAnsi="Times New Roman"/>
          <w:lang w:val="en-US" w:eastAsia="zh-CN"/>
        </w:rPr>
        <w:t>Xn</w:t>
      </w:r>
      <w:proofErr w:type="spellEnd"/>
      <w:r w:rsidR="001D1FD7" w:rsidRPr="00080C25">
        <w:rPr>
          <w:rFonts w:ascii="Times New Roman" w:hAnsi="Times New Roman"/>
          <w:lang w:val="en-US" w:eastAsia="zh-CN"/>
        </w:rPr>
        <w:t xml:space="preserve"> is reused, the source</w:t>
      </w:r>
      <w:r w:rsidR="008578DB">
        <w:rPr>
          <w:rFonts w:ascii="Times New Roman" w:eastAsiaTheme="minorEastAsia" w:hAnsi="Times New Roman" w:hint="eastAsia"/>
          <w:lang w:val="en-US" w:eastAsia="zh-CN"/>
        </w:rPr>
        <w:t xml:space="preserve"> </w:t>
      </w:r>
      <w:proofErr w:type="spellStart"/>
      <w:r w:rsidR="008578DB">
        <w:rPr>
          <w:rFonts w:ascii="Times New Roman" w:eastAsiaTheme="minorEastAsia" w:hAnsi="Times New Roman" w:hint="eastAsia"/>
          <w:lang w:val="en-US" w:eastAsia="zh-CN"/>
        </w:rPr>
        <w:t>gNB</w:t>
      </w:r>
      <w:proofErr w:type="spellEnd"/>
      <w:r w:rsidR="008578DB">
        <w:rPr>
          <w:rFonts w:ascii="Times New Roman" w:eastAsiaTheme="minorEastAsia" w:hAnsi="Times New Roman" w:hint="eastAsia"/>
          <w:lang w:val="en-US" w:eastAsia="zh-CN"/>
        </w:rPr>
        <w:t>-CU</w:t>
      </w:r>
      <w:r w:rsidR="001D1FD7" w:rsidRPr="00080C25">
        <w:rPr>
          <w:rFonts w:ascii="Times New Roman" w:hAnsi="Times New Roman"/>
          <w:lang w:val="en-US" w:eastAsia="zh-CN"/>
        </w:rPr>
        <w:t xml:space="preserve"> will have knowledge that UE has accessed to the target</w:t>
      </w:r>
      <w:r w:rsidR="008578DB">
        <w:rPr>
          <w:rFonts w:ascii="Times New Roman" w:eastAsiaTheme="minorEastAsia" w:hAnsi="Times New Roman" w:hint="eastAsia"/>
          <w:lang w:val="en-US" w:eastAsia="zh-CN"/>
        </w:rPr>
        <w:t xml:space="preserve"> </w:t>
      </w:r>
      <w:proofErr w:type="spellStart"/>
      <w:r w:rsidR="008578DB">
        <w:rPr>
          <w:rFonts w:ascii="Times New Roman" w:eastAsiaTheme="minorEastAsia" w:hAnsi="Times New Roman" w:hint="eastAsia"/>
          <w:lang w:val="en-US" w:eastAsia="zh-CN"/>
        </w:rPr>
        <w:t>gNB</w:t>
      </w:r>
      <w:proofErr w:type="spellEnd"/>
      <w:r w:rsidR="008578DB">
        <w:rPr>
          <w:rFonts w:ascii="Times New Roman" w:eastAsiaTheme="minorEastAsia" w:hAnsi="Times New Roman" w:hint="eastAsia"/>
          <w:lang w:val="en-US" w:eastAsia="zh-CN"/>
        </w:rPr>
        <w:t>-CU</w:t>
      </w:r>
      <w:r w:rsidR="001D1FD7" w:rsidRPr="00080C25">
        <w:rPr>
          <w:rFonts w:ascii="Times New Roman" w:hAnsi="Times New Roman"/>
          <w:lang w:val="en-US" w:eastAsia="zh-CN"/>
        </w:rPr>
        <w:t xml:space="preserve">. </w:t>
      </w:r>
      <w:r w:rsidR="00635E7B" w:rsidRPr="00080C25">
        <w:rPr>
          <w:rFonts w:ascii="Times New Roman" w:hAnsi="Times New Roman"/>
          <w:lang w:val="en-US" w:eastAsia="zh-CN"/>
        </w:rPr>
        <w:t xml:space="preserve">Therefore, the serving </w:t>
      </w:r>
      <w:proofErr w:type="spellStart"/>
      <w:r w:rsidR="00F43A72">
        <w:rPr>
          <w:rFonts w:ascii="Times New Roman" w:eastAsiaTheme="minorEastAsia" w:hAnsi="Times New Roman" w:hint="eastAsia"/>
          <w:lang w:val="en-US" w:eastAsia="zh-CN"/>
        </w:rPr>
        <w:t>gNB</w:t>
      </w:r>
      <w:proofErr w:type="spellEnd"/>
      <w:r w:rsidR="00F43A72">
        <w:rPr>
          <w:rFonts w:ascii="Times New Roman" w:eastAsiaTheme="minorEastAsia" w:hAnsi="Times New Roman" w:hint="eastAsia"/>
          <w:lang w:val="en-US" w:eastAsia="zh-CN"/>
        </w:rPr>
        <w:t>-CU</w:t>
      </w:r>
      <w:r w:rsidR="00635E7B" w:rsidRPr="00080C25">
        <w:rPr>
          <w:rFonts w:ascii="Times New Roman" w:hAnsi="Times New Roman"/>
          <w:lang w:val="en-US" w:eastAsia="zh-CN"/>
        </w:rPr>
        <w:t xml:space="preserve"> can transfer LTM configuration </w:t>
      </w:r>
      <w:r w:rsidR="00FE4DEA" w:rsidRPr="00080C25">
        <w:rPr>
          <w:rFonts w:ascii="Times New Roman" w:hAnsi="Times New Roman"/>
          <w:lang w:val="en-US" w:eastAsia="zh-CN"/>
        </w:rPr>
        <w:t xml:space="preserve">after </w:t>
      </w:r>
      <w:r w:rsidR="00635E7B" w:rsidRPr="00080C25">
        <w:rPr>
          <w:rFonts w:ascii="Times New Roman" w:hAnsi="Times New Roman"/>
          <w:lang w:val="en-US" w:eastAsia="zh-CN"/>
        </w:rPr>
        <w:t xml:space="preserve">it </w:t>
      </w:r>
      <w:r w:rsidR="00FE4DEA" w:rsidRPr="00080C25">
        <w:rPr>
          <w:rFonts w:ascii="Times New Roman" w:hAnsi="Times New Roman"/>
          <w:lang w:val="en-US" w:eastAsia="zh-CN"/>
        </w:rPr>
        <w:t xml:space="preserve">collects </w:t>
      </w:r>
      <w:r w:rsidR="00635E7B" w:rsidRPr="00080C25">
        <w:rPr>
          <w:rFonts w:ascii="Times New Roman" w:hAnsi="Times New Roman"/>
          <w:lang w:val="en-US" w:eastAsia="zh-CN"/>
        </w:rPr>
        <w:t xml:space="preserve">all candidate cells’ configuration or after UE’s success handover to the target </w:t>
      </w:r>
      <w:proofErr w:type="spellStart"/>
      <w:r w:rsidR="00F43A72">
        <w:rPr>
          <w:rFonts w:ascii="Times New Roman" w:eastAsiaTheme="minorEastAsia" w:hAnsi="Times New Roman" w:hint="eastAsia"/>
          <w:lang w:val="en-US" w:eastAsia="zh-CN"/>
        </w:rPr>
        <w:t>gNB</w:t>
      </w:r>
      <w:proofErr w:type="spellEnd"/>
      <w:r w:rsidR="00F43A72">
        <w:rPr>
          <w:rFonts w:ascii="Times New Roman" w:eastAsiaTheme="minorEastAsia" w:hAnsi="Times New Roman" w:hint="eastAsia"/>
          <w:lang w:val="en-US" w:eastAsia="zh-CN"/>
        </w:rPr>
        <w:t>-CU</w:t>
      </w:r>
      <w:r w:rsidR="00635E7B" w:rsidRPr="00080C25">
        <w:rPr>
          <w:rFonts w:ascii="Times New Roman" w:hAnsi="Times New Roman"/>
          <w:lang w:val="en-US" w:eastAsia="zh-CN"/>
        </w:rPr>
        <w:t>.</w:t>
      </w:r>
    </w:p>
    <w:p w14:paraId="5027CBC8" w14:textId="1433A25A" w:rsidR="00030098" w:rsidRPr="004962DB" w:rsidRDefault="00030098" w:rsidP="008578DB">
      <w:pPr>
        <w:spacing w:before="240"/>
        <w:ind w:left="1132" w:hangingChars="564" w:hanging="1132"/>
        <w:rPr>
          <w:rFonts w:ascii="Times New Roman" w:hAnsi="Times New Roman"/>
          <w:b/>
          <w:bCs/>
          <w:lang w:val="en-US" w:eastAsia="zh-CN"/>
        </w:rPr>
      </w:pPr>
      <w:r w:rsidRPr="004962DB">
        <w:rPr>
          <w:rFonts w:ascii="Times New Roman" w:hAnsi="Times New Roman"/>
          <w:b/>
          <w:bCs/>
          <w:lang w:val="en-US" w:eastAsia="zh-CN"/>
        </w:rPr>
        <w:t>Proposal</w:t>
      </w:r>
      <w:r w:rsidR="00B85A7D">
        <w:rPr>
          <w:rFonts w:ascii="Times New Roman" w:eastAsiaTheme="minorEastAsia" w:hAnsi="Times New Roman" w:hint="eastAsia"/>
          <w:b/>
          <w:bCs/>
          <w:lang w:val="en-US" w:eastAsia="zh-CN"/>
        </w:rPr>
        <w:t xml:space="preserve"> </w:t>
      </w:r>
      <w:r w:rsidR="0023357A">
        <w:rPr>
          <w:rFonts w:ascii="Times New Roman" w:eastAsiaTheme="minorEastAsia" w:hAnsi="Times New Roman" w:hint="eastAsia"/>
          <w:b/>
          <w:bCs/>
          <w:lang w:val="en-US" w:eastAsia="zh-CN"/>
        </w:rPr>
        <w:t>1</w:t>
      </w:r>
      <w:r w:rsidR="00DC535E">
        <w:rPr>
          <w:rFonts w:ascii="Times New Roman" w:eastAsiaTheme="minorEastAsia" w:hAnsi="Times New Roman" w:hint="eastAsia"/>
          <w:b/>
          <w:bCs/>
          <w:lang w:val="en-US" w:eastAsia="zh-CN"/>
        </w:rPr>
        <w:t>0</w:t>
      </w:r>
      <w:r w:rsidRPr="004962DB">
        <w:rPr>
          <w:rFonts w:ascii="Times New Roman" w:hAnsi="Times New Roman"/>
          <w:b/>
          <w:bCs/>
          <w:lang w:val="en-US" w:eastAsia="zh-CN"/>
        </w:rPr>
        <w:t>:</w:t>
      </w:r>
      <w:r w:rsidR="0027420B" w:rsidRPr="004962DB">
        <w:rPr>
          <w:rFonts w:ascii="Times New Roman" w:hAnsi="Times New Roman"/>
          <w:b/>
          <w:bCs/>
          <w:lang w:val="en-US" w:eastAsia="zh-CN"/>
        </w:rPr>
        <w:t xml:space="preserve"> </w:t>
      </w:r>
      <w:r w:rsidR="00FE4DEA" w:rsidRPr="004962DB">
        <w:rPr>
          <w:rFonts w:ascii="Times New Roman" w:hAnsi="Times New Roman"/>
          <w:b/>
          <w:bCs/>
          <w:lang w:val="en-US" w:eastAsia="zh-CN"/>
        </w:rPr>
        <w:t xml:space="preserve">Serving </w:t>
      </w:r>
      <w:proofErr w:type="spellStart"/>
      <w:r w:rsidR="00F43A72" w:rsidRPr="00F43A72">
        <w:rPr>
          <w:rFonts w:ascii="Times New Roman" w:hAnsi="Times New Roman" w:hint="eastAsia"/>
          <w:b/>
          <w:bCs/>
          <w:lang w:val="en-US" w:eastAsia="zh-CN"/>
        </w:rPr>
        <w:t>gNB</w:t>
      </w:r>
      <w:proofErr w:type="spellEnd"/>
      <w:r w:rsidR="00F43A72" w:rsidRPr="00F43A72">
        <w:rPr>
          <w:rFonts w:ascii="Times New Roman" w:hAnsi="Times New Roman" w:hint="eastAsia"/>
          <w:b/>
          <w:bCs/>
          <w:lang w:val="en-US" w:eastAsia="zh-CN"/>
        </w:rPr>
        <w:t>-CU</w:t>
      </w:r>
      <w:r w:rsidR="00FE4DEA" w:rsidRPr="004962DB">
        <w:rPr>
          <w:rFonts w:ascii="Times New Roman" w:hAnsi="Times New Roman"/>
          <w:b/>
          <w:bCs/>
          <w:lang w:val="en-US" w:eastAsia="zh-CN"/>
        </w:rPr>
        <w:t xml:space="preserve"> trans</w:t>
      </w:r>
      <w:r w:rsidR="00080C25" w:rsidRPr="004962DB">
        <w:rPr>
          <w:rFonts w:ascii="Times New Roman" w:eastAsiaTheme="minorEastAsia" w:hAnsi="Times New Roman" w:hint="eastAsia"/>
          <w:b/>
          <w:bCs/>
          <w:lang w:val="en-US" w:eastAsia="zh-CN"/>
        </w:rPr>
        <w:t>mits</w:t>
      </w:r>
      <w:r w:rsidR="00FE4DEA" w:rsidRPr="004962DB">
        <w:rPr>
          <w:rFonts w:ascii="Times New Roman" w:hAnsi="Times New Roman"/>
          <w:b/>
          <w:bCs/>
          <w:lang w:val="en-US" w:eastAsia="zh-CN"/>
        </w:rPr>
        <w:t xml:space="preserve"> LTM configuration after it collects all candidate cells’ configuration or after UE’s success </w:t>
      </w:r>
      <w:r w:rsidR="00FE4DEA" w:rsidRPr="0023357A">
        <w:rPr>
          <w:rFonts w:ascii="Times New Roman" w:eastAsia="Microsoft YaHei UI" w:hAnsi="Times New Roman"/>
          <w:b/>
          <w:bCs/>
          <w:color w:val="000000"/>
          <w:lang w:val="en-US" w:eastAsia="zh-CN"/>
        </w:rPr>
        <w:t>handover</w:t>
      </w:r>
      <w:r w:rsidR="00FE4DEA" w:rsidRPr="004962DB">
        <w:rPr>
          <w:rFonts w:ascii="Times New Roman" w:hAnsi="Times New Roman"/>
          <w:b/>
          <w:bCs/>
          <w:lang w:val="en-US" w:eastAsia="zh-CN"/>
        </w:rPr>
        <w:t xml:space="preserve"> to the target </w:t>
      </w:r>
      <w:proofErr w:type="spellStart"/>
      <w:r w:rsidR="00F43A72" w:rsidRPr="00F43A72">
        <w:rPr>
          <w:rFonts w:ascii="Times New Roman" w:hAnsi="Times New Roman" w:hint="eastAsia"/>
          <w:b/>
          <w:bCs/>
          <w:lang w:val="en-US" w:eastAsia="zh-CN"/>
        </w:rPr>
        <w:t>gNB</w:t>
      </w:r>
      <w:proofErr w:type="spellEnd"/>
      <w:r w:rsidR="00F43A72" w:rsidRPr="00F43A72">
        <w:rPr>
          <w:rFonts w:ascii="Times New Roman" w:hAnsi="Times New Roman" w:hint="eastAsia"/>
          <w:b/>
          <w:bCs/>
          <w:lang w:val="en-US" w:eastAsia="zh-CN"/>
        </w:rPr>
        <w:t>-CU</w:t>
      </w:r>
      <w:r w:rsidR="00FE4DEA" w:rsidRPr="004962DB">
        <w:rPr>
          <w:rFonts w:ascii="Times New Roman" w:hAnsi="Times New Roman"/>
          <w:b/>
          <w:bCs/>
          <w:lang w:val="en-US" w:eastAsia="zh-CN"/>
        </w:rPr>
        <w:t>.</w:t>
      </w:r>
    </w:p>
    <w:p w14:paraId="2569A35E" w14:textId="77777777" w:rsidR="0027420B" w:rsidRPr="002F6AD8" w:rsidRDefault="0027420B" w:rsidP="0027420B">
      <w:pPr>
        <w:pStyle w:val="af7"/>
        <w:numPr>
          <w:ilvl w:val="0"/>
          <w:numId w:val="39"/>
        </w:numPr>
        <w:rPr>
          <w:rFonts w:ascii="Times New Roman" w:hAnsi="Times New Roman"/>
          <w:b/>
          <w:bCs/>
          <w:lang w:val="en-US" w:eastAsia="zh-CN"/>
        </w:rPr>
      </w:pPr>
      <w:r w:rsidRPr="002F6AD8">
        <w:rPr>
          <w:rFonts w:ascii="Times New Roman" w:hAnsi="Times New Roman"/>
          <w:b/>
          <w:bCs/>
          <w:lang w:val="en-US" w:eastAsia="zh-CN"/>
        </w:rPr>
        <w:t>LTM data forwarding</w:t>
      </w:r>
    </w:p>
    <w:p w14:paraId="1C0C7823" w14:textId="10003E3F" w:rsidR="0027420B" w:rsidRDefault="00155163" w:rsidP="00E87CB0">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With supporting of  Rel-19 inter-CU LTM, UE will be served with the different CUs after cell switch, and data forwarding between </w:t>
      </w:r>
      <w:proofErr w:type="spellStart"/>
      <w:r>
        <w:rPr>
          <w:rFonts w:ascii="Times New Roman" w:eastAsiaTheme="minorEastAsia" w:hAnsi="Times New Roman" w:hint="eastAsia"/>
          <w:lang w:val="en-US" w:eastAsia="zh-CN"/>
        </w:rPr>
        <w:t>gNBs</w:t>
      </w:r>
      <w:proofErr w:type="spellEnd"/>
      <w:r>
        <w:rPr>
          <w:rFonts w:ascii="Times New Roman" w:eastAsiaTheme="minorEastAsia" w:hAnsi="Times New Roman" w:hint="eastAsia"/>
          <w:lang w:val="en-US" w:eastAsia="zh-CN"/>
        </w:rPr>
        <w:t xml:space="preserve"> is needed. Based on the current LTM procedure, </w:t>
      </w:r>
      <w:r w:rsidR="00851353">
        <w:rPr>
          <w:rFonts w:ascii="Times New Roman" w:eastAsiaTheme="minorEastAsia" w:hAnsi="Times New Roman" w:hint="eastAsia"/>
          <w:lang w:val="en-US" w:eastAsia="zh-CN"/>
        </w:rPr>
        <w:t xml:space="preserve">the data forwarding address is only </w:t>
      </w:r>
      <w:r w:rsidR="00851353">
        <w:rPr>
          <w:rFonts w:ascii="Times New Roman" w:eastAsiaTheme="minorEastAsia" w:hAnsi="Times New Roman"/>
          <w:lang w:val="en-US" w:eastAsia="zh-CN"/>
        </w:rPr>
        <w:t>exchanged</w:t>
      </w:r>
      <w:r w:rsidR="00851353">
        <w:rPr>
          <w:rFonts w:ascii="Times New Roman" w:eastAsiaTheme="minorEastAsia" w:hAnsi="Times New Roman" w:hint="eastAsia"/>
          <w:lang w:val="en-US" w:eastAsia="zh-CN"/>
        </w:rPr>
        <w:t xml:space="preserve"> in the LTM preparation by the initial serving </w:t>
      </w:r>
      <w:proofErr w:type="spellStart"/>
      <w:r w:rsidR="000306F4">
        <w:rPr>
          <w:rFonts w:ascii="Times New Roman" w:eastAsiaTheme="minorEastAsia" w:hAnsi="Times New Roman" w:hint="eastAsia"/>
          <w:lang w:val="en-US" w:eastAsia="zh-CN"/>
        </w:rPr>
        <w:t>gNB</w:t>
      </w:r>
      <w:proofErr w:type="spellEnd"/>
      <w:r w:rsidR="000306F4">
        <w:rPr>
          <w:rFonts w:ascii="Times New Roman" w:eastAsiaTheme="minorEastAsia" w:hAnsi="Times New Roman" w:hint="eastAsia"/>
          <w:lang w:val="en-US" w:eastAsia="zh-CN"/>
        </w:rPr>
        <w:t>-CU</w:t>
      </w:r>
      <w:r w:rsidR="00851353">
        <w:rPr>
          <w:rFonts w:ascii="Times New Roman" w:eastAsiaTheme="minorEastAsia" w:hAnsi="Times New Roman" w:hint="eastAsia"/>
          <w:lang w:val="en-US" w:eastAsia="zh-CN"/>
        </w:rPr>
        <w:t xml:space="preserve"> with candidate </w:t>
      </w:r>
      <w:proofErr w:type="spellStart"/>
      <w:r w:rsidR="000306F4">
        <w:rPr>
          <w:rFonts w:ascii="Times New Roman" w:eastAsiaTheme="minorEastAsia" w:hAnsi="Times New Roman" w:hint="eastAsia"/>
          <w:lang w:val="en-US" w:eastAsia="zh-CN"/>
        </w:rPr>
        <w:t>gNB</w:t>
      </w:r>
      <w:proofErr w:type="spellEnd"/>
      <w:r w:rsidR="000306F4">
        <w:rPr>
          <w:rFonts w:ascii="Times New Roman" w:eastAsiaTheme="minorEastAsia" w:hAnsi="Times New Roman" w:hint="eastAsia"/>
          <w:lang w:val="en-US" w:eastAsia="zh-CN"/>
        </w:rPr>
        <w:t>-CU</w:t>
      </w:r>
      <w:r w:rsidR="000306F4">
        <w:rPr>
          <w:rFonts w:ascii="Times New Roman" w:eastAsiaTheme="minorEastAsia" w:hAnsi="Times New Roman" w:hint="eastAsia"/>
          <w:lang w:val="en-US" w:eastAsia="zh-CN"/>
        </w:rPr>
        <w:t xml:space="preserve"> </w:t>
      </w:r>
      <w:r w:rsidR="00851353">
        <w:rPr>
          <w:rFonts w:ascii="Times New Roman" w:eastAsiaTheme="minorEastAsia" w:hAnsi="Times New Roman" w:hint="eastAsia"/>
          <w:lang w:val="en-US" w:eastAsia="zh-CN"/>
        </w:rPr>
        <w:t xml:space="preserve">s. Once LTM executed,  the actual serving </w:t>
      </w:r>
      <w:proofErr w:type="spellStart"/>
      <w:r w:rsidR="000306F4">
        <w:rPr>
          <w:rFonts w:ascii="Times New Roman" w:eastAsiaTheme="minorEastAsia" w:hAnsi="Times New Roman" w:hint="eastAsia"/>
          <w:lang w:val="en-US" w:eastAsia="zh-CN"/>
        </w:rPr>
        <w:t>gNB</w:t>
      </w:r>
      <w:proofErr w:type="spellEnd"/>
      <w:r w:rsidR="000306F4">
        <w:rPr>
          <w:rFonts w:ascii="Times New Roman" w:eastAsiaTheme="minorEastAsia" w:hAnsi="Times New Roman" w:hint="eastAsia"/>
          <w:lang w:val="en-US" w:eastAsia="zh-CN"/>
        </w:rPr>
        <w:t>-CU</w:t>
      </w:r>
      <w:r w:rsidR="00851353">
        <w:rPr>
          <w:rFonts w:ascii="Times New Roman" w:eastAsiaTheme="minorEastAsia" w:hAnsi="Times New Roman" w:hint="eastAsia"/>
          <w:lang w:val="en-US" w:eastAsia="zh-CN"/>
        </w:rPr>
        <w:t xml:space="preserve"> has no knowledge of candidate </w:t>
      </w:r>
      <w:proofErr w:type="spellStart"/>
      <w:r w:rsidR="000306F4">
        <w:rPr>
          <w:rFonts w:ascii="Times New Roman" w:eastAsiaTheme="minorEastAsia" w:hAnsi="Times New Roman" w:hint="eastAsia"/>
          <w:lang w:val="en-US" w:eastAsia="zh-CN"/>
        </w:rPr>
        <w:t>gNB</w:t>
      </w:r>
      <w:proofErr w:type="spellEnd"/>
      <w:r w:rsidR="000306F4">
        <w:rPr>
          <w:rFonts w:ascii="Times New Roman" w:eastAsiaTheme="minorEastAsia" w:hAnsi="Times New Roman" w:hint="eastAsia"/>
          <w:lang w:val="en-US" w:eastAsia="zh-CN"/>
        </w:rPr>
        <w:t>-CU</w:t>
      </w:r>
      <w:r w:rsidR="00851353">
        <w:rPr>
          <w:rFonts w:ascii="Times New Roman" w:eastAsiaTheme="minorEastAsia" w:hAnsi="Times New Roman"/>
          <w:lang w:val="en-US" w:eastAsia="zh-CN"/>
        </w:rPr>
        <w:t>’</w:t>
      </w:r>
      <w:r w:rsidR="00851353">
        <w:rPr>
          <w:rFonts w:ascii="Times New Roman" w:eastAsiaTheme="minorEastAsia" w:hAnsi="Times New Roman" w:hint="eastAsia"/>
          <w:lang w:val="en-US" w:eastAsia="zh-CN"/>
        </w:rPr>
        <w:t xml:space="preserve">s data forwarding address. Therefore, data forwarding addresses information should be indicated to candidate </w:t>
      </w:r>
      <w:proofErr w:type="spellStart"/>
      <w:r w:rsidR="000306F4">
        <w:rPr>
          <w:rFonts w:ascii="Times New Roman" w:eastAsiaTheme="minorEastAsia" w:hAnsi="Times New Roman" w:hint="eastAsia"/>
          <w:lang w:val="en-US" w:eastAsia="zh-CN"/>
        </w:rPr>
        <w:t>gNB</w:t>
      </w:r>
      <w:proofErr w:type="spellEnd"/>
      <w:r w:rsidR="000306F4">
        <w:rPr>
          <w:rFonts w:ascii="Times New Roman" w:eastAsiaTheme="minorEastAsia" w:hAnsi="Times New Roman" w:hint="eastAsia"/>
          <w:lang w:val="en-US" w:eastAsia="zh-CN"/>
        </w:rPr>
        <w:t>-CU</w:t>
      </w:r>
      <w:r w:rsidR="00851353">
        <w:rPr>
          <w:rFonts w:ascii="Times New Roman" w:eastAsiaTheme="minorEastAsia" w:hAnsi="Times New Roman" w:hint="eastAsia"/>
          <w:lang w:val="en-US" w:eastAsia="zh-CN"/>
        </w:rPr>
        <w:t xml:space="preserve">s. </w:t>
      </w:r>
      <w:r w:rsidR="00851353">
        <w:rPr>
          <w:rFonts w:ascii="Times New Roman" w:eastAsiaTheme="minorEastAsia" w:hAnsi="Times New Roman"/>
          <w:lang w:val="en-US" w:eastAsia="zh-CN"/>
        </w:rPr>
        <w:t>S</w:t>
      </w:r>
      <w:r w:rsidR="00851353">
        <w:rPr>
          <w:rFonts w:ascii="Times New Roman" w:eastAsiaTheme="minorEastAsia" w:hAnsi="Times New Roman" w:hint="eastAsia"/>
          <w:lang w:val="en-US" w:eastAsia="zh-CN"/>
        </w:rPr>
        <w:t xml:space="preserve">imilar to the previous discussion, this can be </w:t>
      </w:r>
      <w:r w:rsidR="00851353">
        <w:rPr>
          <w:rFonts w:ascii="Times New Roman" w:eastAsiaTheme="minorEastAsia" w:hAnsi="Times New Roman"/>
          <w:lang w:val="en-US" w:eastAsia="zh-CN"/>
        </w:rPr>
        <w:t>performed</w:t>
      </w:r>
      <w:r w:rsidR="00851353">
        <w:rPr>
          <w:rFonts w:ascii="Times New Roman" w:eastAsiaTheme="minorEastAsia" w:hAnsi="Times New Roman" w:hint="eastAsia"/>
          <w:lang w:val="en-US" w:eastAsia="zh-CN"/>
        </w:rPr>
        <w:t xml:space="preserve"> in LTM preparation during which all candidate </w:t>
      </w:r>
      <w:proofErr w:type="spellStart"/>
      <w:r w:rsidR="000306F4">
        <w:rPr>
          <w:rFonts w:ascii="Times New Roman" w:eastAsiaTheme="minorEastAsia" w:hAnsi="Times New Roman" w:hint="eastAsia"/>
          <w:lang w:val="en-US" w:eastAsia="zh-CN"/>
        </w:rPr>
        <w:t>gNB</w:t>
      </w:r>
      <w:proofErr w:type="spellEnd"/>
      <w:r w:rsidR="000306F4">
        <w:rPr>
          <w:rFonts w:ascii="Times New Roman" w:eastAsiaTheme="minorEastAsia" w:hAnsi="Times New Roman" w:hint="eastAsia"/>
          <w:lang w:val="en-US" w:eastAsia="zh-CN"/>
        </w:rPr>
        <w:t>-CUs</w:t>
      </w:r>
      <w:r w:rsidR="00851353">
        <w:rPr>
          <w:rFonts w:ascii="Times New Roman" w:eastAsiaTheme="minorEastAsia" w:hAnsi="Times New Roman" w:hint="eastAsia"/>
          <w:lang w:val="en-US" w:eastAsia="zh-CN"/>
        </w:rPr>
        <w:t xml:space="preserve"> will be indicated data forwarding address information or performed after every LTM </w:t>
      </w:r>
      <w:r w:rsidR="000306F4">
        <w:rPr>
          <w:rFonts w:ascii="Times New Roman" w:eastAsiaTheme="minorEastAsia" w:hAnsi="Times New Roman" w:hint="eastAsia"/>
          <w:lang w:val="en-US" w:eastAsia="zh-CN"/>
        </w:rPr>
        <w:t xml:space="preserve">cell switch </w:t>
      </w:r>
      <w:r w:rsidR="00851353">
        <w:rPr>
          <w:rFonts w:ascii="Times New Roman" w:eastAsiaTheme="minorEastAsia" w:hAnsi="Times New Roman" w:hint="eastAsia"/>
          <w:lang w:val="en-US" w:eastAsia="zh-CN"/>
        </w:rPr>
        <w:t xml:space="preserve">and only the target </w:t>
      </w:r>
      <w:proofErr w:type="spellStart"/>
      <w:r w:rsidR="000306F4">
        <w:rPr>
          <w:rFonts w:ascii="Times New Roman" w:eastAsiaTheme="minorEastAsia" w:hAnsi="Times New Roman" w:hint="eastAsia"/>
          <w:lang w:val="en-US" w:eastAsia="zh-CN"/>
        </w:rPr>
        <w:t>gNB</w:t>
      </w:r>
      <w:proofErr w:type="spellEnd"/>
      <w:r w:rsidR="000306F4">
        <w:rPr>
          <w:rFonts w:ascii="Times New Roman" w:eastAsiaTheme="minorEastAsia" w:hAnsi="Times New Roman" w:hint="eastAsia"/>
          <w:lang w:val="en-US" w:eastAsia="zh-CN"/>
        </w:rPr>
        <w:t>-CU</w:t>
      </w:r>
      <w:r w:rsidR="00851353">
        <w:rPr>
          <w:rFonts w:ascii="Times New Roman" w:eastAsiaTheme="minorEastAsia" w:hAnsi="Times New Roman" w:hint="eastAsia"/>
          <w:lang w:val="en-US" w:eastAsia="zh-CN"/>
        </w:rPr>
        <w:t xml:space="preserve"> is indicated.</w:t>
      </w:r>
    </w:p>
    <w:p w14:paraId="38177C24" w14:textId="292A3A45" w:rsidR="00851353" w:rsidRPr="00866115" w:rsidRDefault="00851353" w:rsidP="0023357A">
      <w:pPr>
        <w:spacing w:before="240"/>
        <w:ind w:left="992" w:hangingChars="496" w:hanging="992"/>
        <w:rPr>
          <w:rFonts w:ascii="Times New Roman" w:eastAsiaTheme="minorEastAsia" w:hAnsi="Times New Roman"/>
          <w:b/>
          <w:bCs/>
          <w:lang w:val="en-US" w:eastAsia="zh-CN"/>
        </w:rPr>
      </w:pPr>
      <w:r w:rsidRPr="00866115">
        <w:rPr>
          <w:rFonts w:ascii="Times New Roman" w:eastAsiaTheme="minorEastAsia" w:hAnsi="Times New Roman" w:hint="eastAsia"/>
          <w:b/>
          <w:bCs/>
          <w:lang w:val="en-US" w:eastAsia="zh-CN"/>
        </w:rPr>
        <w:t>Proposal</w:t>
      </w:r>
      <w:r w:rsidR="00B85A7D">
        <w:rPr>
          <w:rFonts w:ascii="Times New Roman" w:eastAsiaTheme="minorEastAsia" w:hAnsi="Times New Roman" w:hint="eastAsia"/>
          <w:b/>
          <w:bCs/>
          <w:lang w:val="en-US" w:eastAsia="zh-CN"/>
        </w:rPr>
        <w:t xml:space="preserve"> </w:t>
      </w:r>
      <w:r w:rsidR="0023357A">
        <w:rPr>
          <w:rFonts w:ascii="Times New Roman" w:eastAsiaTheme="minorEastAsia" w:hAnsi="Times New Roman" w:hint="eastAsia"/>
          <w:b/>
          <w:bCs/>
          <w:lang w:val="en-US" w:eastAsia="zh-CN"/>
        </w:rPr>
        <w:t>1</w:t>
      </w:r>
      <w:r w:rsidR="00DC535E">
        <w:rPr>
          <w:rFonts w:ascii="Times New Roman" w:eastAsiaTheme="minorEastAsia" w:hAnsi="Times New Roman" w:hint="eastAsia"/>
          <w:b/>
          <w:bCs/>
          <w:lang w:val="en-US" w:eastAsia="zh-CN"/>
        </w:rPr>
        <w:t>1</w:t>
      </w:r>
      <w:r w:rsidRPr="00866115">
        <w:rPr>
          <w:rFonts w:ascii="Times New Roman" w:eastAsiaTheme="minorEastAsia" w:hAnsi="Times New Roman" w:hint="eastAsia"/>
          <w:b/>
          <w:bCs/>
          <w:lang w:val="en-US" w:eastAsia="zh-CN"/>
        </w:rPr>
        <w:t xml:space="preserve">: </w:t>
      </w:r>
      <w:r w:rsidR="00866115" w:rsidRPr="0023357A">
        <w:rPr>
          <w:rFonts w:ascii="Times New Roman" w:eastAsia="Microsoft YaHei UI" w:hAnsi="Times New Roman" w:hint="eastAsia"/>
          <w:b/>
          <w:bCs/>
          <w:color w:val="000000"/>
          <w:lang w:val="en-US" w:eastAsia="zh-CN"/>
        </w:rPr>
        <w:t>The</w:t>
      </w:r>
      <w:r w:rsidR="00866115" w:rsidRPr="00866115">
        <w:rPr>
          <w:rFonts w:ascii="Times New Roman" w:eastAsiaTheme="minorEastAsia" w:hAnsi="Times New Roman" w:hint="eastAsia"/>
          <w:b/>
          <w:bCs/>
          <w:lang w:val="en-US" w:eastAsia="zh-CN"/>
        </w:rPr>
        <w:t xml:space="preserve"> serving </w:t>
      </w:r>
      <w:proofErr w:type="spellStart"/>
      <w:r w:rsidR="000306F4" w:rsidRPr="000306F4">
        <w:rPr>
          <w:rFonts w:ascii="Times New Roman" w:eastAsiaTheme="minorEastAsia" w:hAnsi="Times New Roman" w:hint="eastAsia"/>
          <w:b/>
          <w:bCs/>
          <w:lang w:val="en-US" w:eastAsia="zh-CN"/>
        </w:rPr>
        <w:t>gNB</w:t>
      </w:r>
      <w:proofErr w:type="spellEnd"/>
      <w:r w:rsidR="000306F4" w:rsidRPr="000306F4">
        <w:rPr>
          <w:rFonts w:ascii="Times New Roman" w:eastAsiaTheme="minorEastAsia" w:hAnsi="Times New Roman" w:hint="eastAsia"/>
          <w:b/>
          <w:bCs/>
          <w:lang w:val="en-US" w:eastAsia="zh-CN"/>
        </w:rPr>
        <w:t>-CU</w:t>
      </w:r>
      <w:r w:rsidR="00866115" w:rsidRPr="00866115">
        <w:rPr>
          <w:rFonts w:ascii="Times New Roman" w:eastAsiaTheme="minorEastAsia" w:hAnsi="Times New Roman" w:hint="eastAsia"/>
          <w:b/>
          <w:bCs/>
          <w:lang w:val="en-US" w:eastAsia="zh-CN"/>
        </w:rPr>
        <w:t xml:space="preserve"> needs to indicate data forwarding address information of candidate </w:t>
      </w:r>
      <w:proofErr w:type="spellStart"/>
      <w:r w:rsidR="000306F4" w:rsidRPr="000306F4">
        <w:rPr>
          <w:rFonts w:ascii="Times New Roman" w:eastAsiaTheme="minorEastAsia" w:hAnsi="Times New Roman" w:hint="eastAsia"/>
          <w:b/>
          <w:bCs/>
          <w:lang w:val="en-US" w:eastAsia="zh-CN"/>
        </w:rPr>
        <w:t>gNB</w:t>
      </w:r>
      <w:proofErr w:type="spellEnd"/>
      <w:r w:rsidR="000306F4" w:rsidRPr="000306F4">
        <w:rPr>
          <w:rFonts w:ascii="Times New Roman" w:eastAsiaTheme="minorEastAsia" w:hAnsi="Times New Roman" w:hint="eastAsia"/>
          <w:b/>
          <w:bCs/>
          <w:lang w:val="en-US" w:eastAsia="zh-CN"/>
        </w:rPr>
        <w:t>-CU</w:t>
      </w:r>
      <w:r w:rsidR="00866115" w:rsidRPr="00866115">
        <w:rPr>
          <w:rFonts w:ascii="Times New Roman" w:eastAsiaTheme="minorEastAsia" w:hAnsi="Times New Roman" w:hint="eastAsia"/>
          <w:b/>
          <w:bCs/>
          <w:lang w:val="en-US" w:eastAsia="zh-CN"/>
        </w:rPr>
        <w:t xml:space="preserve">s, and this can be performed in LTM preparation phase or after every </w:t>
      </w:r>
      <w:r w:rsidR="000306F4">
        <w:rPr>
          <w:rFonts w:ascii="Times New Roman" w:eastAsiaTheme="minorEastAsia" w:hAnsi="Times New Roman" w:hint="eastAsia"/>
          <w:b/>
          <w:bCs/>
          <w:lang w:val="en-US" w:eastAsia="zh-CN"/>
        </w:rPr>
        <w:t xml:space="preserve">LTM </w:t>
      </w:r>
      <w:r w:rsidR="00866115" w:rsidRPr="00866115">
        <w:rPr>
          <w:rFonts w:ascii="Times New Roman" w:eastAsiaTheme="minorEastAsia" w:hAnsi="Times New Roman" w:hint="eastAsia"/>
          <w:b/>
          <w:bCs/>
          <w:lang w:val="en-US" w:eastAsia="zh-CN"/>
        </w:rPr>
        <w:t>cell switch.</w:t>
      </w:r>
    </w:p>
    <w:p w14:paraId="1D086597" w14:textId="39A18236" w:rsidR="00E87CB0" w:rsidRPr="002F6AD8" w:rsidRDefault="00E87CB0" w:rsidP="00E87CB0">
      <w:pPr>
        <w:pStyle w:val="af7"/>
        <w:numPr>
          <w:ilvl w:val="0"/>
          <w:numId w:val="39"/>
        </w:numPr>
        <w:rPr>
          <w:rFonts w:ascii="Times New Roman" w:hAnsi="Times New Roman"/>
          <w:b/>
          <w:bCs/>
          <w:lang w:val="en-US" w:eastAsia="zh-CN"/>
        </w:rPr>
      </w:pPr>
      <w:r w:rsidRPr="002F6AD8">
        <w:rPr>
          <w:rFonts w:ascii="Times New Roman" w:hAnsi="Times New Roman"/>
          <w:b/>
          <w:bCs/>
          <w:lang w:val="en-US" w:eastAsia="zh-CN"/>
        </w:rPr>
        <w:t>LTM configuration release</w:t>
      </w:r>
    </w:p>
    <w:p w14:paraId="403053FB" w14:textId="7008F140" w:rsidR="00F579B9" w:rsidRPr="00080C25" w:rsidRDefault="00F579B9" w:rsidP="00F579B9">
      <w:pPr>
        <w:rPr>
          <w:rFonts w:ascii="Times New Roman" w:hAnsi="Times New Roman"/>
          <w:lang w:val="en-US" w:eastAsia="zh-CN"/>
        </w:rPr>
      </w:pPr>
      <w:r w:rsidRPr="00080C25">
        <w:rPr>
          <w:rFonts w:ascii="Times New Roman" w:hAnsi="Times New Roman"/>
          <w:lang w:val="en-US" w:eastAsia="zh-CN"/>
        </w:rPr>
        <w:t xml:space="preserve">As we have agreed to support </w:t>
      </w:r>
      <w:r w:rsidR="00030098" w:rsidRPr="00080C25">
        <w:rPr>
          <w:rFonts w:ascii="Times New Roman" w:hAnsi="Times New Roman"/>
          <w:lang w:val="en-US" w:eastAsia="zh-CN"/>
        </w:rPr>
        <w:t>subsequent LTM,</w:t>
      </w:r>
      <w:r w:rsidR="0027225A" w:rsidRPr="00080C25">
        <w:rPr>
          <w:rFonts w:ascii="Times New Roman" w:hAnsi="Times New Roman"/>
          <w:lang w:val="en-US" w:eastAsia="zh-CN"/>
        </w:rPr>
        <w:t xml:space="preserve"> that’s to say UE will maintain the LTM configuration</w:t>
      </w:r>
      <w:r w:rsidR="00D513E6" w:rsidRPr="00080C25">
        <w:rPr>
          <w:rFonts w:ascii="Times New Roman" w:hAnsi="Times New Roman"/>
          <w:lang w:val="en-US" w:eastAsia="zh-CN"/>
        </w:rPr>
        <w:t xml:space="preserve"> after one LTM cell switch.</w:t>
      </w:r>
      <w:r w:rsidR="002C32A5" w:rsidRPr="00080C25">
        <w:rPr>
          <w:rFonts w:ascii="Times New Roman" w:hAnsi="Times New Roman"/>
          <w:lang w:val="en-US" w:eastAsia="zh-CN"/>
        </w:rPr>
        <w:t xml:space="preserve"> If needed, the network can indicate the UE to release LTM related configuration.</w:t>
      </w:r>
    </w:p>
    <w:p w14:paraId="2814BCEA" w14:textId="0222EE2C" w:rsidR="002C32A5" w:rsidRPr="004962DB" w:rsidRDefault="002C32A5" w:rsidP="00F579B9">
      <w:pPr>
        <w:rPr>
          <w:b/>
          <w:bCs/>
          <w:lang w:val="en-US" w:eastAsia="zh-CN"/>
        </w:rPr>
      </w:pPr>
      <w:r w:rsidRPr="004962DB">
        <w:rPr>
          <w:rFonts w:ascii="Times New Roman" w:hAnsi="Times New Roman"/>
          <w:b/>
          <w:bCs/>
          <w:lang w:val="en-US" w:eastAsia="zh-CN"/>
        </w:rPr>
        <w:t>Proposal</w:t>
      </w:r>
      <w:r w:rsidR="00B85A7D">
        <w:rPr>
          <w:rFonts w:ascii="Times New Roman" w:eastAsiaTheme="minorEastAsia" w:hAnsi="Times New Roman" w:hint="eastAsia"/>
          <w:b/>
          <w:bCs/>
          <w:lang w:val="en-US" w:eastAsia="zh-CN"/>
        </w:rPr>
        <w:t xml:space="preserve"> 1</w:t>
      </w:r>
      <w:r w:rsidR="00DC535E">
        <w:rPr>
          <w:rFonts w:ascii="Times New Roman" w:eastAsiaTheme="minorEastAsia" w:hAnsi="Times New Roman" w:hint="eastAsia"/>
          <w:b/>
          <w:bCs/>
          <w:lang w:val="en-US" w:eastAsia="zh-CN"/>
        </w:rPr>
        <w:t>2</w:t>
      </w:r>
      <w:r w:rsidRPr="004962DB">
        <w:rPr>
          <w:rFonts w:ascii="Times New Roman" w:hAnsi="Times New Roman"/>
          <w:b/>
          <w:bCs/>
          <w:lang w:val="en-US" w:eastAsia="zh-CN"/>
        </w:rPr>
        <w:t xml:space="preserve">: UE maintains the LTM configuration unless </w:t>
      </w:r>
      <w:r w:rsidR="004962DB">
        <w:rPr>
          <w:rFonts w:ascii="Times New Roman" w:eastAsiaTheme="minorEastAsia" w:hAnsi="Times New Roman" w:hint="eastAsia"/>
          <w:b/>
          <w:bCs/>
          <w:lang w:val="en-US" w:eastAsia="zh-CN"/>
        </w:rPr>
        <w:t>it is</w:t>
      </w:r>
      <w:r w:rsidRPr="004962DB">
        <w:rPr>
          <w:rFonts w:ascii="Times New Roman" w:hAnsi="Times New Roman"/>
          <w:b/>
          <w:bCs/>
          <w:lang w:val="en-US" w:eastAsia="zh-CN"/>
        </w:rPr>
        <w:t xml:space="preserve"> indicate</w:t>
      </w:r>
      <w:r w:rsidR="004962DB">
        <w:rPr>
          <w:rFonts w:ascii="Times New Roman" w:eastAsiaTheme="minorEastAsia" w:hAnsi="Times New Roman" w:hint="eastAsia"/>
          <w:b/>
          <w:bCs/>
          <w:lang w:val="en-US" w:eastAsia="zh-CN"/>
        </w:rPr>
        <w:t>d</w:t>
      </w:r>
      <w:r w:rsidRPr="004962DB">
        <w:rPr>
          <w:rFonts w:ascii="Times New Roman" w:hAnsi="Times New Roman"/>
          <w:b/>
          <w:bCs/>
          <w:lang w:val="en-US" w:eastAsia="zh-CN"/>
        </w:rPr>
        <w:t xml:space="preserve"> to release</w:t>
      </w:r>
      <w:r w:rsidR="004962DB">
        <w:rPr>
          <w:rFonts w:ascii="Times New Roman" w:eastAsiaTheme="minorEastAsia" w:hAnsi="Times New Roman" w:hint="eastAsia"/>
          <w:b/>
          <w:bCs/>
          <w:lang w:val="en-US" w:eastAsia="zh-CN"/>
        </w:rPr>
        <w:t xml:space="preserve"> by the network</w:t>
      </w:r>
      <w:r w:rsidRPr="004962DB">
        <w:rPr>
          <w:rFonts w:hint="eastAsia"/>
          <w:b/>
          <w:bCs/>
          <w:lang w:val="en-US" w:eastAsia="zh-CN"/>
        </w:rPr>
        <w:t>.</w:t>
      </w:r>
    </w:p>
    <w:p w14:paraId="14E7EDF8" w14:textId="5B2A992F" w:rsidR="003A0CE0" w:rsidRPr="00204D69" w:rsidRDefault="00204D69" w:rsidP="00C14FDB">
      <w:pPr>
        <w:pStyle w:val="2"/>
        <w:numPr>
          <w:ilvl w:val="1"/>
          <w:numId w:val="1"/>
        </w:numPr>
        <w:ind w:hanging="992"/>
        <w:rPr>
          <w:lang w:val="de-DE"/>
        </w:rPr>
      </w:pPr>
      <w:r w:rsidRPr="00204D69">
        <w:rPr>
          <w:rFonts w:hint="eastAsia"/>
          <w:lang w:val="de-DE"/>
        </w:rPr>
        <w:t>Inter-CU LTM in NSA</w:t>
      </w:r>
      <w:r>
        <w:rPr>
          <w:rFonts w:hint="eastAsia"/>
          <w:lang w:val="de-DE"/>
        </w:rPr>
        <w:t xml:space="preserve"> scenario</w:t>
      </w:r>
    </w:p>
    <w:p w14:paraId="39892595" w14:textId="65184023" w:rsidR="00F829D4" w:rsidRDefault="00F829D4" w:rsidP="00D83338">
      <w:pPr>
        <w:spacing w:before="24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There</w:t>
      </w:r>
      <w:r>
        <w:rPr>
          <w:rFonts w:ascii="Times New Roman" w:eastAsiaTheme="minorEastAsia" w:hAnsi="Times New Roman"/>
          <w:lang w:val="en-US" w:eastAsia="zh-CN"/>
        </w:rPr>
        <w:t>’</w:t>
      </w:r>
      <w:r>
        <w:rPr>
          <w:rFonts w:ascii="Times New Roman" w:eastAsiaTheme="minorEastAsia" w:hAnsi="Times New Roman" w:hint="eastAsia"/>
          <w:lang w:val="en-US" w:eastAsia="zh-CN"/>
        </w:rPr>
        <w:t>re two sub cases of inter-CU LTM in NSA scenario:</w:t>
      </w:r>
    </w:p>
    <w:p w14:paraId="36111400" w14:textId="5163E326" w:rsidR="00F829D4" w:rsidRPr="00F829D4" w:rsidRDefault="00F829D4" w:rsidP="00D83338">
      <w:pPr>
        <w:pStyle w:val="af7"/>
        <w:numPr>
          <w:ilvl w:val="0"/>
          <w:numId w:val="34"/>
        </w:numPr>
        <w:spacing w:before="240"/>
        <w:rPr>
          <w:rFonts w:ascii="Times New Roman" w:eastAsiaTheme="minorEastAsia" w:hAnsi="Times New Roman"/>
          <w:lang w:val="en-US" w:eastAsia="zh-CN"/>
        </w:rPr>
      </w:pPr>
      <w:r w:rsidRPr="00F829D4">
        <w:rPr>
          <w:rFonts w:ascii="Times New Roman" w:eastAsiaTheme="minorEastAsia" w:hAnsi="Times New Roman"/>
          <w:lang w:val="en-US" w:eastAsia="zh-CN"/>
        </w:rPr>
        <w:t>I</w:t>
      </w:r>
      <w:r w:rsidRPr="00F829D4">
        <w:rPr>
          <w:rFonts w:ascii="Times New Roman" w:eastAsiaTheme="minorEastAsia" w:hAnsi="Times New Roman" w:hint="eastAsia"/>
          <w:lang w:val="en-US" w:eastAsia="zh-CN"/>
        </w:rPr>
        <w:t>nter-CU LTM of MN with SN released or unchanged</w:t>
      </w:r>
    </w:p>
    <w:p w14:paraId="37BB80C2" w14:textId="680C1DF6" w:rsidR="00F829D4" w:rsidRPr="00F829D4" w:rsidRDefault="00F829D4" w:rsidP="00F829D4">
      <w:pPr>
        <w:pStyle w:val="af7"/>
        <w:numPr>
          <w:ilvl w:val="0"/>
          <w:numId w:val="34"/>
        </w:numPr>
        <w:rPr>
          <w:rFonts w:ascii="Times New Roman" w:eastAsiaTheme="minorEastAsia" w:hAnsi="Times New Roman"/>
          <w:lang w:val="en-US" w:eastAsia="zh-CN"/>
        </w:rPr>
      </w:pPr>
      <w:r w:rsidRPr="00F829D4">
        <w:rPr>
          <w:rFonts w:ascii="Times New Roman" w:eastAsiaTheme="minorEastAsia" w:hAnsi="Times New Roman" w:hint="eastAsia"/>
          <w:lang w:val="en-US" w:eastAsia="zh-CN"/>
        </w:rPr>
        <w:t>Inter-CU LTM of SN</w:t>
      </w:r>
    </w:p>
    <w:p w14:paraId="49CCD71E" w14:textId="4CCB508C" w:rsidR="007A0CB4" w:rsidRPr="007A0CB4" w:rsidRDefault="007A0CB4" w:rsidP="00E72420">
      <w:pPr>
        <w:rPr>
          <w:rFonts w:ascii="Times New Roman" w:eastAsiaTheme="minorEastAsia" w:hAnsi="Times New Roman"/>
          <w:b/>
          <w:bCs/>
          <w:u w:val="single"/>
          <w:lang w:val="en-US" w:eastAsia="zh-CN"/>
        </w:rPr>
      </w:pPr>
      <w:r w:rsidRPr="007A0CB4">
        <w:rPr>
          <w:rFonts w:ascii="Times New Roman" w:eastAsiaTheme="minorEastAsia" w:hAnsi="Times New Roman" w:hint="eastAsia"/>
          <w:b/>
          <w:bCs/>
          <w:u w:val="single"/>
          <w:lang w:val="en-US" w:eastAsia="zh-CN"/>
        </w:rPr>
        <w:t>Inter-CU LTM of MN with SN released or unchanged</w:t>
      </w:r>
    </w:p>
    <w:p w14:paraId="47B1D1E4" w14:textId="7FD072F6" w:rsidR="00C97EFE" w:rsidRPr="00DB4060" w:rsidRDefault="007A0CB4" w:rsidP="00E72420">
      <w:pPr>
        <w:rPr>
          <w:rFonts w:ascii="Times New Roman" w:eastAsiaTheme="minorEastAsia" w:hAnsi="Times New Roman"/>
          <w:lang w:val="en-US" w:eastAsia="zh-CN"/>
        </w:rPr>
      </w:pPr>
      <w:r w:rsidRPr="007A0CB4">
        <w:rPr>
          <w:rFonts w:ascii="Times New Roman" w:eastAsiaTheme="minorEastAsia" w:hAnsi="Times New Roman" w:hint="eastAsia"/>
          <w:lang w:val="en-US" w:eastAsia="zh-CN"/>
        </w:rPr>
        <w:t>Inter-CU LTM of MN with SN released or unchanged</w:t>
      </w:r>
      <w:r w:rsidR="003A0CE0" w:rsidRPr="00DB4060">
        <w:rPr>
          <w:rFonts w:ascii="Times New Roman" w:eastAsiaTheme="minorEastAsia" w:hAnsi="Times New Roman"/>
          <w:lang w:val="en-US" w:eastAsia="zh-CN"/>
        </w:rPr>
        <w:t xml:space="preserve"> is </w:t>
      </w:r>
      <w:r w:rsidR="005D6545">
        <w:rPr>
          <w:rFonts w:ascii="Times New Roman" w:eastAsiaTheme="minorEastAsia" w:hAnsi="Times New Roman" w:hint="eastAsia"/>
          <w:lang w:val="en-US" w:eastAsia="zh-CN"/>
        </w:rPr>
        <w:t xml:space="preserve">a </w:t>
      </w:r>
      <w:r w:rsidR="003A0CE0" w:rsidRPr="00DB4060">
        <w:rPr>
          <w:rFonts w:ascii="Times New Roman" w:eastAsiaTheme="minorEastAsia" w:hAnsi="Times New Roman"/>
          <w:lang w:val="en-US" w:eastAsia="zh-CN"/>
        </w:rPr>
        <w:t xml:space="preserve">kind of extension of </w:t>
      </w:r>
      <w:r>
        <w:rPr>
          <w:rFonts w:ascii="Times New Roman" w:eastAsiaTheme="minorEastAsia" w:hAnsi="Times New Roman" w:hint="eastAsia"/>
          <w:lang w:val="en-US" w:eastAsia="zh-CN"/>
        </w:rPr>
        <w:t>inter-CU LTM in SA scenario</w:t>
      </w:r>
      <w:r w:rsidR="003A0CE0" w:rsidRPr="00DB4060">
        <w:rPr>
          <w:rFonts w:ascii="Times New Roman" w:eastAsiaTheme="minorEastAsia" w:hAnsi="Times New Roman"/>
          <w:lang w:val="en-US" w:eastAsia="zh-CN"/>
        </w:rPr>
        <w:t xml:space="preserve">, both of the two cases </w:t>
      </w:r>
      <w:r w:rsidR="00167937">
        <w:rPr>
          <w:rFonts w:ascii="Times New Roman" w:eastAsiaTheme="minorEastAsia" w:hAnsi="Times New Roman" w:hint="eastAsia"/>
          <w:lang w:val="en-US" w:eastAsia="zh-CN"/>
        </w:rPr>
        <w:t>are</w:t>
      </w:r>
      <w:r w:rsidR="003A0CE0" w:rsidRPr="00DB4060">
        <w:rPr>
          <w:rFonts w:ascii="Times New Roman" w:eastAsiaTheme="minorEastAsia" w:hAnsi="Times New Roman"/>
          <w:lang w:val="en-US" w:eastAsia="zh-CN"/>
        </w:rPr>
        <w:t xml:space="preserve"> to switch UE’s </w:t>
      </w:r>
      <w:proofErr w:type="spellStart"/>
      <w:r w:rsidR="003A0CE0" w:rsidRPr="00DB4060">
        <w:rPr>
          <w:rFonts w:ascii="Times New Roman" w:eastAsiaTheme="minorEastAsia" w:hAnsi="Times New Roman"/>
          <w:lang w:val="en-US" w:eastAsia="zh-CN"/>
        </w:rPr>
        <w:t>Pcell</w:t>
      </w:r>
      <w:proofErr w:type="spellEnd"/>
      <w:r w:rsidR="003A0CE0" w:rsidRPr="00DB4060">
        <w:rPr>
          <w:rFonts w:ascii="Times New Roman" w:eastAsiaTheme="minorEastAsia" w:hAnsi="Times New Roman"/>
          <w:lang w:val="en-US" w:eastAsia="zh-CN"/>
        </w:rPr>
        <w:t xml:space="preserve">/MCG, while the difference is that in </w:t>
      </w:r>
      <w:r>
        <w:rPr>
          <w:rFonts w:ascii="Times New Roman" w:eastAsiaTheme="minorEastAsia" w:hAnsi="Times New Roman" w:hint="eastAsia"/>
          <w:lang w:val="en-US" w:eastAsia="zh-CN"/>
        </w:rPr>
        <w:t>this scenario</w:t>
      </w:r>
      <w:r w:rsidR="003A0CE0" w:rsidRPr="00DB4060">
        <w:rPr>
          <w:rFonts w:ascii="Times New Roman" w:eastAsiaTheme="minorEastAsia" w:hAnsi="Times New Roman"/>
          <w:lang w:val="en-US" w:eastAsia="zh-CN"/>
        </w:rPr>
        <w:t>, the UE</w:t>
      </w:r>
      <w:r w:rsidR="005D6545">
        <w:rPr>
          <w:rFonts w:ascii="Times New Roman" w:eastAsiaTheme="minorEastAsia" w:hAnsi="Times New Roman" w:hint="eastAsia"/>
          <w:lang w:val="en-US" w:eastAsia="zh-CN"/>
        </w:rPr>
        <w:t xml:space="preserve"> may</w:t>
      </w:r>
      <w:r w:rsidR="003A0CE0" w:rsidRPr="00DB4060">
        <w:rPr>
          <w:rFonts w:ascii="Times New Roman" w:eastAsiaTheme="minorEastAsia" w:hAnsi="Times New Roman"/>
          <w:lang w:val="en-US" w:eastAsia="zh-CN"/>
        </w:rPr>
        <w:t xml:space="preserve"> ha</w:t>
      </w:r>
      <w:r w:rsidR="005D6545">
        <w:rPr>
          <w:rFonts w:ascii="Times New Roman" w:eastAsiaTheme="minorEastAsia" w:hAnsi="Times New Roman" w:hint="eastAsia"/>
          <w:lang w:val="en-US" w:eastAsia="zh-CN"/>
        </w:rPr>
        <w:t>ve</w:t>
      </w:r>
      <w:r w:rsidR="003A0CE0" w:rsidRPr="00DB4060">
        <w:rPr>
          <w:rFonts w:ascii="Times New Roman" w:eastAsiaTheme="minorEastAsia" w:hAnsi="Times New Roman"/>
          <w:lang w:val="en-US" w:eastAsia="zh-CN"/>
        </w:rPr>
        <w:t xml:space="preserve"> a secondary cell group</w:t>
      </w:r>
      <w:r w:rsidR="005D6545">
        <w:rPr>
          <w:rFonts w:ascii="Times New Roman" w:eastAsiaTheme="minorEastAsia" w:hAnsi="Times New Roman" w:hint="eastAsia"/>
          <w:lang w:val="en-US" w:eastAsia="zh-CN"/>
        </w:rPr>
        <w:t xml:space="preserve"> after cell switch</w:t>
      </w:r>
      <w:r w:rsidR="003A0CE0" w:rsidRPr="00DB4060">
        <w:rPr>
          <w:rFonts w:ascii="Times New Roman" w:eastAsiaTheme="minorEastAsia" w:hAnsi="Times New Roman"/>
          <w:lang w:val="en-US" w:eastAsia="zh-CN"/>
        </w:rPr>
        <w:t xml:space="preserve">. Therefore, when UE’s </w:t>
      </w:r>
      <w:proofErr w:type="spellStart"/>
      <w:r w:rsidR="003A0CE0" w:rsidRPr="00DB4060">
        <w:rPr>
          <w:rFonts w:ascii="Times New Roman" w:eastAsiaTheme="minorEastAsia" w:hAnsi="Times New Roman"/>
          <w:lang w:val="en-US" w:eastAsia="zh-CN"/>
        </w:rPr>
        <w:t>Pcell</w:t>
      </w:r>
      <w:proofErr w:type="spellEnd"/>
      <w:r w:rsidR="003A0CE0" w:rsidRPr="00DB4060">
        <w:rPr>
          <w:rFonts w:ascii="Times New Roman" w:eastAsiaTheme="minorEastAsia" w:hAnsi="Times New Roman"/>
          <w:lang w:val="en-US" w:eastAsia="zh-CN"/>
        </w:rPr>
        <w:t xml:space="preserve">/MCG changes, </w:t>
      </w:r>
      <w:r w:rsidR="00C97EFE" w:rsidRPr="00DB4060">
        <w:rPr>
          <w:rFonts w:ascii="Times New Roman" w:eastAsiaTheme="minorEastAsia" w:hAnsi="Times New Roman"/>
          <w:lang w:val="en-US" w:eastAsia="zh-CN"/>
        </w:rPr>
        <w:t xml:space="preserve">it should be determined that whether the source SCG is kept, changed or released. In </w:t>
      </w:r>
      <w:r w:rsidR="005D6545">
        <w:rPr>
          <w:rFonts w:ascii="Times New Roman" w:eastAsiaTheme="minorEastAsia" w:hAnsi="Times New Roman" w:hint="eastAsia"/>
          <w:lang w:val="en-US" w:eastAsia="zh-CN"/>
        </w:rPr>
        <w:t xml:space="preserve">current </w:t>
      </w:r>
      <w:r w:rsidR="00C97EFE" w:rsidRPr="00DB4060">
        <w:rPr>
          <w:rFonts w:ascii="Times New Roman" w:eastAsiaTheme="minorEastAsia" w:hAnsi="Times New Roman"/>
          <w:lang w:val="en-US" w:eastAsia="zh-CN"/>
        </w:rPr>
        <w:t>L3 inter-node mobility with SCG, it’s the target cell to decide whether to keep, change or release the source SCG</w:t>
      </w:r>
      <w:r w:rsidR="00164490">
        <w:rPr>
          <w:rFonts w:ascii="Times New Roman" w:eastAsiaTheme="minorEastAsia" w:hAnsi="Times New Roman" w:hint="eastAsia"/>
          <w:lang w:val="en-US" w:eastAsia="zh-CN"/>
        </w:rPr>
        <w:t xml:space="preserve"> [</w:t>
      </w:r>
      <w:r w:rsidR="00CE74C1">
        <w:rPr>
          <w:rFonts w:ascii="Times New Roman" w:eastAsiaTheme="minorEastAsia" w:hAnsi="Times New Roman" w:hint="eastAsia"/>
          <w:lang w:val="en-US" w:eastAsia="zh-CN"/>
        </w:rPr>
        <w:t>4</w:t>
      </w:r>
      <w:r w:rsidR="00164490">
        <w:rPr>
          <w:rFonts w:ascii="Times New Roman" w:eastAsiaTheme="minorEastAsia" w:hAnsi="Times New Roman" w:hint="eastAsia"/>
          <w:lang w:val="en-US" w:eastAsia="zh-CN"/>
        </w:rPr>
        <w:t>]</w:t>
      </w:r>
      <w:r w:rsidR="00C97EFE" w:rsidRPr="00DB4060">
        <w:rPr>
          <w:rFonts w:ascii="Times New Roman" w:eastAsiaTheme="minorEastAsia" w:hAnsi="Times New Roman"/>
          <w:lang w:val="en-US" w:eastAsia="zh-CN"/>
        </w:rPr>
        <w:t>. The similar principle should also be applied to Case 3.</w:t>
      </w:r>
      <w:r w:rsidR="00C14FDB" w:rsidRPr="00DB4060">
        <w:rPr>
          <w:rFonts w:ascii="Times New Roman" w:eastAsiaTheme="minorEastAsia" w:hAnsi="Times New Roman"/>
          <w:lang w:val="en-US" w:eastAsia="zh-CN"/>
        </w:rPr>
        <w:t xml:space="preserve"> And if the </w:t>
      </w:r>
      <w:r w:rsidR="005D6545">
        <w:rPr>
          <w:rFonts w:ascii="Times New Roman" w:eastAsiaTheme="minorEastAsia" w:hAnsi="Times New Roman" w:hint="eastAsia"/>
          <w:lang w:val="en-US" w:eastAsia="zh-CN"/>
        </w:rPr>
        <w:t>target</w:t>
      </w:r>
      <w:r w:rsidR="00C14FDB" w:rsidRPr="00DB4060">
        <w:rPr>
          <w:rFonts w:ascii="Times New Roman" w:eastAsiaTheme="minorEastAsia" w:hAnsi="Times New Roman"/>
          <w:lang w:val="en-US" w:eastAsia="zh-CN"/>
        </w:rPr>
        <w:t xml:space="preserve"> </w:t>
      </w:r>
      <w:proofErr w:type="spellStart"/>
      <w:r w:rsidR="00C14FDB" w:rsidRPr="00DB4060">
        <w:rPr>
          <w:rFonts w:ascii="Times New Roman" w:eastAsiaTheme="minorEastAsia" w:hAnsi="Times New Roman"/>
          <w:lang w:val="en-US" w:eastAsia="zh-CN"/>
        </w:rPr>
        <w:t>gNB</w:t>
      </w:r>
      <w:proofErr w:type="spellEnd"/>
      <w:r w:rsidR="00C14FDB" w:rsidRPr="00DB4060">
        <w:rPr>
          <w:rFonts w:ascii="Times New Roman" w:eastAsiaTheme="minorEastAsia" w:hAnsi="Times New Roman"/>
          <w:lang w:val="en-US" w:eastAsia="zh-CN"/>
        </w:rPr>
        <w:t xml:space="preserve"> decides to keep the source SCG, it should perform SN addition procedure when it is requested by the source cell and provides SCG configuration as part of LTM candidate configuration.</w:t>
      </w:r>
    </w:p>
    <w:p w14:paraId="177314A3" w14:textId="55D32FA5" w:rsidR="003A0CE0" w:rsidRPr="00DB4060" w:rsidRDefault="00C97EFE" w:rsidP="003A0CE0">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sidR="00B85A7D">
        <w:rPr>
          <w:rFonts w:ascii="Times New Roman" w:eastAsiaTheme="minorEastAsia" w:hAnsi="Times New Roman" w:hint="eastAsia"/>
          <w:b/>
          <w:bCs/>
          <w:lang w:val="en-US" w:eastAsia="zh-CN"/>
        </w:rPr>
        <w:t>1</w:t>
      </w:r>
      <w:r w:rsidR="00DC535E">
        <w:rPr>
          <w:rFonts w:ascii="Times New Roman" w:eastAsiaTheme="minorEastAsia" w:hAnsi="Times New Roman" w:hint="eastAsia"/>
          <w:b/>
          <w:bCs/>
          <w:lang w:val="en-US" w:eastAsia="zh-CN"/>
        </w:rPr>
        <w:t>3</w:t>
      </w:r>
      <w:r w:rsidR="00C14FDB" w:rsidRPr="00DB4060">
        <w:rPr>
          <w:rFonts w:ascii="Times New Roman" w:eastAsiaTheme="minorEastAsia" w:hAnsi="Times New Roman"/>
          <w:b/>
          <w:bCs/>
          <w:lang w:val="en-US" w:eastAsia="zh-CN"/>
        </w:rPr>
        <w:t xml:space="preserve">: </w:t>
      </w:r>
      <w:r w:rsidRPr="00DB4060">
        <w:rPr>
          <w:rFonts w:ascii="Times New Roman" w:eastAsiaTheme="minorEastAsia" w:hAnsi="Times New Roman"/>
          <w:b/>
          <w:bCs/>
          <w:lang w:val="en-US" w:eastAsia="zh-CN"/>
        </w:rPr>
        <w:t>It’s the inter-CU LTM candidate</w:t>
      </w:r>
      <w:r w:rsidR="007A0CB4">
        <w:rPr>
          <w:rFonts w:ascii="Times New Roman" w:eastAsiaTheme="minorEastAsia" w:hAnsi="Times New Roman" w:hint="eastAsia"/>
          <w:b/>
          <w:bCs/>
          <w:lang w:val="en-US" w:eastAsia="zh-CN"/>
        </w:rPr>
        <w:t xml:space="preserve"> cell/</w:t>
      </w:r>
      <w:proofErr w:type="spellStart"/>
      <w:r w:rsidR="007A0CB4">
        <w:rPr>
          <w:rFonts w:ascii="Times New Roman" w:eastAsiaTheme="minorEastAsia" w:hAnsi="Times New Roman" w:hint="eastAsia"/>
          <w:b/>
          <w:bCs/>
          <w:lang w:val="en-US" w:eastAsia="zh-CN"/>
        </w:rPr>
        <w:t>gNB</w:t>
      </w:r>
      <w:proofErr w:type="spellEnd"/>
      <w:r w:rsidRPr="00DB4060">
        <w:rPr>
          <w:rFonts w:ascii="Times New Roman" w:eastAsiaTheme="minorEastAsia" w:hAnsi="Times New Roman"/>
          <w:b/>
          <w:bCs/>
          <w:lang w:val="en-US" w:eastAsia="zh-CN"/>
        </w:rPr>
        <w:t xml:space="preserve"> to decide whether to keep or release the source SCG.</w:t>
      </w:r>
    </w:p>
    <w:p w14:paraId="4C5DF4F8" w14:textId="6CC0CED0" w:rsidR="00C14FDB" w:rsidRPr="00DB4060" w:rsidRDefault="00C14FDB" w:rsidP="00DB406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sidR="007A0CB4">
        <w:rPr>
          <w:rFonts w:ascii="Times New Roman" w:eastAsiaTheme="minorEastAsia" w:hAnsi="Times New Roman" w:hint="eastAsia"/>
          <w:b/>
          <w:bCs/>
          <w:lang w:val="en-US" w:eastAsia="zh-CN"/>
        </w:rPr>
        <w:t>1</w:t>
      </w:r>
      <w:r w:rsidR="00DC535E">
        <w:rPr>
          <w:rFonts w:ascii="Times New Roman" w:eastAsiaTheme="minorEastAsia" w:hAnsi="Times New Roman" w:hint="eastAsia"/>
          <w:b/>
          <w:bCs/>
          <w:lang w:val="en-US" w:eastAsia="zh-CN"/>
        </w:rPr>
        <w:t>4</w:t>
      </w:r>
      <w:r w:rsidRPr="00DB4060">
        <w:rPr>
          <w:rFonts w:ascii="Times New Roman" w:eastAsiaTheme="minorEastAsia" w:hAnsi="Times New Roman"/>
          <w:b/>
          <w:bCs/>
          <w:lang w:val="en-US" w:eastAsia="zh-CN"/>
        </w:rPr>
        <w:t xml:space="preserve">: </w:t>
      </w:r>
      <w:r w:rsidR="00C33729">
        <w:rPr>
          <w:rFonts w:ascii="Times New Roman" w:eastAsiaTheme="minorEastAsia" w:hAnsi="Times New Roman" w:hint="eastAsia"/>
          <w:b/>
          <w:bCs/>
          <w:lang w:val="en-US" w:eastAsia="zh-CN"/>
        </w:rPr>
        <w:t>I</w:t>
      </w:r>
      <w:r w:rsidRPr="00DB4060">
        <w:rPr>
          <w:rFonts w:ascii="Times New Roman" w:eastAsiaTheme="minorEastAsia" w:hAnsi="Times New Roman"/>
          <w:b/>
          <w:bCs/>
          <w:lang w:val="en-US" w:eastAsia="zh-CN"/>
        </w:rPr>
        <w:t xml:space="preserve">f the </w:t>
      </w:r>
      <w:r w:rsidRPr="00DB4060">
        <w:rPr>
          <w:rFonts w:ascii="Times New Roman" w:eastAsia="Microsoft YaHei UI" w:hAnsi="Times New Roman"/>
          <w:b/>
          <w:bCs/>
          <w:color w:val="000000"/>
          <w:lang w:val="en-US" w:eastAsia="zh-CN"/>
        </w:rPr>
        <w:t>candidate</w:t>
      </w:r>
      <w:r w:rsidRPr="00DB4060">
        <w:rPr>
          <w:rFonts w:ascii="Times New Roman" w:eastAsiaTheme="minorEastAsia" w:hAnsi="Times New Roman"/>
          <w:b/>
          <w:bCs/>
          <w:lang w:val="en-US" w:eastAsia="zh-CN"/>
        </w:rPr>
        <w:t xml:space="preserve"> </w:t>
      </w:r>
      <w:proofErr w:type="spellStart"/>
      <w:r w:rsidRPr="00DB4060">
        <w:rPr>
          <w:rFonts w:ascii="Times New Roman" w:eastAsiaTheme="minorEastAsia" w:hAnsi="Times New Roman"/>
          <w:b/>
          <w:bCs/>
          <w:lang w:val="en-US" w:eastAsia="zh-CN"/>
        </w:rPr>
        <w:t>gNB</w:t>
      </w:r>
      <w:proofErr w:type="spellEnd"/>
      <w:r w:rsidRPr="00DB4060">
        <w:rPr>
          <w:rFonts w:ascii="Times New Roman" w:eastAsiaTheme="minorEastAsia" w:hAnsi="Times New Roman"/>
          <w:b/>
          <w:bCs/>
          <w:lang w:val="en-US" w:eastAsia="zh-CN"/>
        </w:rPr>
        <w:t xml:space="preserve"> decides to keep the source SCG, it </w:t>
      </w:r>
      <w:r w:rsidR="00C9316F">
        <w:rPr>
          <w:rFonts w:ascii="Times New Roman" w:eastAsiaTheme="minorEastAsia" w:hAnsi="Times New Roman" w:hint="eastAsia"/>
          <w:b/>
          <w:bCs/>
          <w:lang w:val="en-US" w:eastAsia="zh-CN"/>
        </w:rPr>
        <w:t>performs</w:t>
      </w:r>
      <w:r w:rsidRPr="00DB4060">
        <w:rPr>
          <w:rFonts w:ascii="Times New Roman" w:eastAsiaTheme="minorEastAsia" w:hAnsi="Times New Roman"/>
          <w:b/>
          <w:bCs/>
          <w:lang w:val="en-US" w:eastAsia="zh-CN"/>
        </w:rPr>
        <w:t xml:space="preserve"> SN addition procedure </w:t>
      </w:r>
      <w:r w:rsidR="00C33729">
        <w:rPr>
          <w:rFonts w:ascii="Times New Roman" w:eastAsiaTheme="minorEastAsia" w:hAnsi="Times New Roman" w:hint="eastAsia"/>
          <w:b/>
          <w:bCs/>
          <w:lang w:val="en-US" w:eastAsia="zh-CN"/>
        </w:rPr>
        <w:t>once requested</w:t>
      </w:r>
      <w:r w:rsidRPr="00DB4060">
        <w:rPr>
          <w:rFonts w:ascii="Times New Roman" w:eastAsiaTheme="minorEastAsia" w:hAnsi="Times New Roman"/>
          <w:b/>
          <w:bCs/>
          <w:lang w:val="en-US" w:eastAsia="zh-CN"/>
        </w:rPr>
        <w:t xml:space="preserve"> by the source </w:t>
      </w:r>
      <w:r w:rsidR="00C9316F">
        <w:rPr>
          <w:rFonts w:ascii="Times New Roman" w:eastAsiaTheme="minorEastAsia" w:hAnsi="Times New Roman" w:hint="eastAsia"/>
          <w:b/>
          <w:bCs/>
          <w:lang w:val="en-US" w:eastAsia="zh-CN"/>
        </w:rPr>
        <w:t>node</w:t>
      </w:r>
      <w:r w:rsidRPr="00DB4060">
        <w:rPr>
          <w:rFonts w:ascii="Times New Roman" w:eastAsiaTheme="minorEastAsia" w:hAnsi="Times New Roman"/>
          <w:b/>
          <w:bCs/>
          <w:lang w:val="en-US" w:eastAsia="zh-CN"/>
        </w:rPr>
        <w:t xml:space="preserve"> and provides SCG configuration as part of LTM candidate configuration.</w:t>
      </w:r>
    </w:p>
    <w:p w14:paraId="4071C418" w14:textId="3362A2B2" w:rsidR="00C14FDB" w:rsidRPr="00DB4060" w:rsidRDefault="00C14FDB"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t>Besides, for the source CU/</w:t>
      </w:r>
      <w:bookmarkStart w:id="7" w:name="_Hlk162993027"/>
      <w:r w:rsidRPr="00DB4060">
        <w:rPr>
          <w:rFonts w:ascii="Times New Roman" w:eastAsiaTheme="minorEastAsia" w:hAnsi="Times New Roman"/>
          <w:lang w:val="en-US" w:eastAsia="zh-CN"/>
        </w:rPr>
        <w:t>M</w:t>
      </w:r>
      <w:r w:rsidR="005D6545">
        <w:rPr>
          <w:rFonts w:ascii="Times New Roman" w:eastAsiaTheme="minorEastAsia" w:hAnsi="Times New Roman" w:hint="eastAsia"/>
          <w:lang w:val="en-US" w:eastAsia="zh-CN"/>
        </w:rPr>
        <w:t xml:space="preserve">CG </w:t>
      </w:r>
      <w:bookmarkEnd w:id="7"/>
      <w:r w:rsidR="005D6545">
        <w:rPr>
          <w:rFonts w:ascii="Times New Roman" w:eastAsiaTheme="minorEastAsia" w:hAnsi="Times New Roman" w:hint="eastAsia"/>
          <w:lang w:val="en-US" w:eastAsia="zh-CN"/>
        </w:rPr>
        <w:t>with SCG</w:t>
      </w:r>
      <w:r w:rsidRPr="00DB4060">
        <w:rPr>
          <w:rFonts w:ascii="Times New Roman" w:eastAsiaTheme="minorEastAsia" w:hAnsi="Times New Roman"/>
          <w:lang w:val="en-US" w:eastAsia="zh-CN"/>
        </w:rPr>
        <w:t xml:space="preserve">, </w:t>
      </w:r>
      <w:r w:rsidR="00C33729">
        <w:rPr>
          <w:rFonts w:ascii="Times New Roman" w:eastAsiaTheme="minorEastAsia" w:hAnsi="Times New Roman" w:hint="eastAsia"/>
          <w:lang w:val="en-US" w:eastAsia="zh-CN"/>
        </w:rPr>
        <w:t>if</w:t>
      </w:r>
      <w:r w:rsidRPr="00DB4060">
        <w:rPr>
          <w:rFonts w:ascii="Times New Roman" w:eastAsiaTheme="minorEastAsia" w:hAnsi="Times New Roman"/>
          <w:lang w:val="en-US" w:eastAsia="zh-CN"/>
        </w:rPr>
        <w:t xml:space="preserve"> it decides to trigger the LTM cell switch procedure for a UE, it should release its SCG.</w:t>
      </w:r>
    </w:p>
    <w:p w14:paraId="7B98F7CA" w14:textId="73384EBE" w:rsidR="00C14FDB" w:rsidRPr="00DB4060" w:rsidRDefault="00C14FDB" w:rsidP="00DB406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sidR="00DC535E">
        <w:rPr>
          <w:rFonts w:ascii="Times New Roman" w:eastAsiaTheme="minorEastAsia" w:hAnsi="Times New Roman" w:hint="eastAsia"/>
          <w:b/>
          <w:bCs/>
          <w:lang w:val="en-US" w:eastAsia="zh-CN"/>
        </w:rPr>
        <w:t>5</w:t>
      </w:r>
      <w:r w:rsidRPr="00DB4060">
        <w:rPr>
          <w:rFonts w:ascii="Times New Roman" w:eastAsiaTheme="minorEastAsia" w:hAnsi="Times New Roman"/>
          <w:b/>
          <w:bCs/>
          <w:lang w:val="en-US" w:eastAsia="zh-CN"/>
        </w:rPr>
        <w:t xml:space="preserve">: Once </w:t>
      </w:r>
      <w:r w:rsidRPr="00DB4060">
        <w:rPr>
          <w:rFonts w:ascii="Times New Roman" w:eastAsia="Microsoft YaHei UI" w:hAnsi="Times New Roman"/>
          <w:b/>
          <w:bCs/>
          <w:color w:val="000000"/>
          <w:lang w:val="en-US" w:eastAsia="zh-CN"/>
        </w:rPr>
        <w:t>source</w:t>
      </w:r>
      <w:r w:rsidRPr="00DB4060">
        <w:rPr>
          <w:rFonts w:ascii="Times New Roman" w:eastAsiaTheme="minorEastAsia" w:hAnsi="Times New Roman"/>
          <w:b/>
          <w:bCs/>
          <w:lang w:val="en-US" w:eastAsia="zh-CN"/>
        </w:rPr>
        <w:t xml:space="preserve"> CU/</w:t>
      </w:r>
      <w:r w:rsidR="005D6545" w:rsidRPr="005D6545">
        <w:t xml:space="preserve"> </w:t>
      </w:r>
      <w:r w:rsidR="005D6545" w:rsidRPr="005D6545">
        <w:rPr>
          <w:rFonts w:ascii="Times New Roman" w:eastAsiaTheme="minorEastAsia" w:hAnsi="Times New Roman"/>
          <w:b/>
          <w:bCs/>
          <w:lang w:val="en-US" w:eastAsia="zh-CN"/>
        </w:rPr>
        <w:t>MCG</w:t>
      </w:r>
      <w:r w:rsidRPr="00DB4060">
        <w:rPr>
          <w:rFonts w:ascii="Times New Roman" w:eastAsiaTheme="minorEastAsia" w:hAnsi="Times New Roman"/>
          <w:b/>
          <w:bCs/>
          <w:lang w:val="en-US" w:eastAsia="zh-CN"/>
        </w:rPr>
        <w:t xml:space="preserve"> decides to trigger the LTM cell switch procedure for a UE, it release</w:t>
      </w:r>
      <w:r w:rsidR="00C9316F">
        <w:rPr>
          <w:rFonts w:ascii="Times New Roman" w:eastAsiaTheme="minorEastAsia" w:hAnsi="Times New Roman" w:hint="eastAsia"/>
          <w:b/>
          <w:bCs/>
          <w:lang w:val="en-US" w:eastAsia="zh-CN"/>
        </w:rPr>
        <w:t>s</w:t>
      </w:r>
      <w:r w:rsidRPr="00DB4060">
        <w:rPr>
          <w:rFonts w:ascii="Times New Roman" w:eastAsiaTheme="minorEastAsia" w:hAnsi="Times New Roman"/>
          <w:b/>
          <w:bCs/>
          <w:lang w:val="en-US" w:eastAsia="zh-CN"/>
        </w:rPr>
        <w:t xml:space="preserve"> its SCG.</w:t>
      </w:r>
    </w:p>
    <w:p w14:paraId="0A700CBC" w14:textId="7E2A179C" w:rsidR="00C97EFE" w:rsidRPr="00DB4060" w:rsidRDefault="00C97EFE"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t>The procedure for this case is depicted in Figure 2:</w:t>
      </w:r>
    </w:p>
    <w:p w14:paraId="258A5621" w14:textId="7D6B0A77" w:rsidR="00C97EFE" w:rsidRDefault="00062719" w:rsidP="003A0CE0">
      <w:pPr>
        <w:rPr>
          <w:rFonts w:eastAsiaTheme="minorEastAsia"/>
          <w:lang w:val="en-US" w:eastAsia="zh-CN"/>
        </w:rPr>
      </w:pPr>
      <w:r w:rsidRPr="00C97EFE">
        <w:rPr>
          <w:rFonts w:eastAsiaTheme="minorEastAsia"/>
          <w:lang w:val="en-US" w:eastAsia="zh-CN"/>
        </w:rPr>
        <w:object w:dxaOrig="11821" w:dyaOrig="12256" w14:anchorId="34E2A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99.5pt" o:ole="">
            <v:imagedata r:id="rId7" o:title=""/>
          </v:shape>
          <o:OLEObject Type="Embed" ProgID="Visio.Drawing.15" ShapeID="_x0000_i1025" DrawAspect="Content" ObjectID="_1784725823" r:id="rId8"/>
        </w:object>
      </w:r>
    </w:p>
    <w:p w14:paraId="24AE0E9B" w14:textId="70081C67" w:rsidR="005D6545" w:rsidRPr="00873C5F" w:rsidRDefault="005D6545" w:rsidP="00873C5F">
      <w:pPr>
        <w:jc w:val="center"/>
        <w:rPr>
          <w:rFonts w:ascii="Times New Roman" w:eastAsiaTheme="minorEastAsia" w:hAnsi="Times New Roman"/>
          <w:lang w:val="en-US" w:eastAsia="zh-CN"/>
        </w:rPr>
      </w:pPr>
      <w:r w:rsidRPr="005D6545">
        <w:rPr>
          <w:rFonts w:ascii="Times New Roman" w:eastAsiaTheme="minorEastAsia" w:hAnsi="Times New Roman"/>
          <w:lang w:val="en-US" w:eastAsia="zh-CN"/>
        </w:rPr>
        <w:t>Figure 2</w:t>
      </w:r>
      <w:r w:rsidRPr="005D6545">
        <w:rPr>
          <w:rFonts w:ascii="Times New Roman" w:eastAsiaTheme="minorEastAsia" w:hAnsi="Times New Roman"/>
          <w:lang w:val="en-US" w:eastAsia="zh-CN"/>
        </w:rPr>
        <w:t>：</w:t>
      </w:r>
      <w:r>
        <w:rPr>
          <w:rFonts w:ascii="Times New Roman" w:eastAsiaTheme="minorEastAsia" w:hAnsi="Times New Roman" w:hint="eastAsia"/>
          <w:lang w:val="en-US" w:eastAsia="zh-CN"/>
        </w:rPr>
        <w:t>Procedure of</w:t>
      </w:r>
      <w:r w:rsidRPr="005D6545">
        <w:rPr>
          <w:rFonts w:ascii="Times New Roman" w:eastAsiaTheme="minorEastAsia" w:hAnsi="Times New Roman"/>
          <w:lang w:val="en-US" w:eastAsia="zh-CN"/>
        </w:rPr>
        <w:t xml:space="preserve"> Inter-CU MCG LTM with SCG</w:t>
      </w:r>
    </w:p>
    <w:p w14:paraId="003A3CB9" w14:textId="63D8E9FB" w:rsidR="007A0CB4" w:rsidRPr="00D83338" w:rsidRDefault="007A0CB4" w:rsidP="003A0CE0">
      <w:pPr>
        <w:rPr>
          <w:rFonts w:ascii="Times New Roman" w:eastAsiaTheme="minorEastAsia" w:hAnsi="Times New Roman"/>
          <w:b/>
          <w:bCs/>
          <w:u w:val="single"/>
          <w:lang w:val="en-US" w:eastAsia="zh-CN"/>
        </w:rPr>
      </w:pPr>
      <w:r w:rsidRPr="00D83338">
        <w:rPr>
          <w:rFonts w:ascii="Times New Roman" w:eastAsiaTheme="minorEastAsia" w:hAnsi="Times New Roman" w:hint="eastAsia"/>
          <w:b/>
          <w:bCs/>
          <w:u w:val="single"/>
          <w:lang w:val="en-US" w:eastAsia="zh-CN"/>
        </w:rPr>
        <w:t xml:space="preserve">Inter-CU </w:t>
      </w:r>
      <w:r w:rsidR="00C9316F">
        <w:rPr>
          <w:rFonts w:ascii="Times New Roman" w:eastAsiaTheme="minorEastAsia" w:hAnsi="Times New Roman" w:hint="eastAsia"/>
          <w:b/>
          <w:bCs/>
          <w:u w:val="single"/>
          <w:lang w:val="en-US" w:eastAsia="zh-CN"/>
        </w:rPr>
        <w:t>SCG LTM</w:t>
      </w:r>
    </w:p>
    <w:p w14:paraId="04A422C2" w14:textId="68342722" w:rsidR="00C14FDB" w:rsidRPr="00DB4060" w:rsidRDefault="007A0CB4" w:rsidP="003A0CE0">
      <w:pPr>
        <w:rPr>
          <w:rFonts w:ascii="Times New Roman" w:eastAsiaTheme="minorEastAsia" w:hAnsi="Times New Roman"/>
          <w:lang w:val="en-US" w:eastAsia="zh-CN"/>
        </w:rPr>
      </w:pPr>
      <w:r>
        <w:rPr>
          <w:rFonts w:ascii="Times New Roman" w:eastAsiaTheme="minorEastAsia" w:hAnsi="Times New Roman" w:hint="eastAsia"/>
          <w:lang w:val="en-US" w:eastAsia="zh-CN"/>
        </w:rPr>
        <w:t>T</w:t>
      </w:r>
      <w:r w:rsidR="00FD75C2" w:rsidRPr="00DB4060">
        <w:rPr>
          <w:rFonts w:ascii="Times New Roman" w:eastAsiaTheme="minorEastAsia" w:hAnsi="Times New Roman"/>
          <w:lang w:val="en-US" w:eastAsia="zh-CN"/>
        </w:rPr>
        <w:t xml:space="preserve">his case is to realize </w:t>
      </w:r>
      <w:proofErr w:type="spellStart"/>
      <w:r w:rsidR="00FD75C2" w:rsidRPr="00DB4060">
        <w:rPr>
          <w:rFonts w:ascii="Times New Roman" w:eastAsiaTheme="minorEastAsia" w:hAnsi="Times New Roman"/>
          <w:lang w:val="en-US" w:eastAsia="zh-CN"/>
        </w:rPr>
        <w:t>PsCell</w:t>
      </w:r>
      <w:proofErr w:type="spellEnd"/>
      <w:r w:rsidR="00FD75C2" w:rsidRPr="00DB4060">
        <w:rPr>
          <w:rFonts w:ascii="Times New Roman" w:eastAsiaTheme="minorEastAsia" w:hAnsi="Times New Roman"/>
          <w:lang w:val="en-US" w:eastAsia="zh-CN"/>
        </w:rPr>
        <w:t xml:space="preserve"> </w:t>
      </w:r>
      <w:r w:rsidR="005D6545">
        <w:rPr>
          <w:rFonts w:ascii="Times New Roman" w:eastAsiaTheme="minorEastAsia" w:hAnsi="Times New Roman" w:hint="eastAsia"/>
          <w:lang w:val="en-US" w:eastAsia="zh-CN"/>
        </w:rPr>
        <w:t xml:space="preserve">of SCG </w:t>
      </w:r>
      <w:r w:rsidR="00FD75C2" w:rsidRPr="00DB4060">
        <w:rPr>
          <w:rFonts w:ascii="Times New Roman" w:eastAsiaTheme="minorEastAsia" w:hAnsi="Times New Roman"/>
          <w:lang w:val="en-US" w:eastAsia="zh-CN"/>
        </w:rPr>
        <w:t>switch to a inter-CU/</w:t>
      </w:r>
      <w:proofErr w:type="spellStart"/>
      <w:r w:rsidR="00FD75C2" w:rsidRPr="00DB4060">
        <w:rPr>
          <w:rFonts w:ascii="Times New Roman" w:eastAsiaTheme="minorEastAsia" w:hAnsi="Times New Roman"/>
          <w:lang w:val="en-US" w:eastAsia="zh-CN"/>
        </w:rPr>
        <w:t>gNB</w:t>
      </w:r>
      <w:proofErr w:type="spellEnd"/>
      <w:r w:rsidR="00FD75C2" w:rsidRPr="00DB4060">
        <w:rPr>
          <w:rFonts w:ascii="Times New Roman" w:eastAsiaTheme="minorEastAsia" w:hAnsi="Times New Roman"/>
          <w:lang w:val="en-US" w:eastAsia="zh-CN"/>
        </w:rPr>
        <w:t xml:space="preserve"> cell based on L1 measurement results. In legacy L3 mobility, the similar procedure is SN change</w:t>
      </w:r>
      <w:r w:rsidR="00164490">
        <w:rPr>
          <w:rFonts w:ascii="Times New Roman" w:eastAsiaTheme="minorEastAsia" w:hAnsi="Times New Roman" w:hint="eastAsia"/>
          <w:lang w:val="en-US" w:eastAsia="zh-CN"/>
        </w:rPr>
        <w:t xml:space="preserve"> [</w:t>
      </w:r>
      <w:r w:rsidR="00D83338">
        <w:rPr>
          <w:rFonts w:ascii="Times New Roman" w:eastAsiaTheme="minorEastAsia" w:hAnsi="Times New Roman" w:hint="eastAsia"/>
          <w:lang w:val="en-US" w:eastAsia="zh-CN"/>
        </w:rPr>
        <w:t>6</w:t>
      </w:r>
      <w:r w:rsidR="00164490">
        <w:rPr>
          <w:rFonts w:ascii="Times New Roman" w:eastAsiaTheme="minorEastAsia" w:hAnsi="Times New Roman" w:hint="eastAsia"/>
          <w:lang w:val="en-US" w:eastAsia="zh-CN"/>
        </w:rPr>
        <w:t>]</w:t>
      </w:r>
      <w:r w:rsidR="00FD75C2" w:rsidRPr="00DB4060">
        <w:rPr>
          <w:rFonts w:ascii="Times New Roman" w:eastAsiaTheme="minorEastAsia" w:hAnsi="Times New Roman"/>
          <w:lang w:val="en-US" w:eastAsia="zh-CN"/>
        </w:rPr>
        <w:t>, which can be t</w:t>
      </w:r>
      <w:r w:rsidR="00F13F30" w:rsidRPr="00DB4060">
        <w:rPr>
          <w:rFonts w:ascii="Times New Roman" w:eastAsiaTheme="minorEastAsia" w:hAnsi="Times New Roman"/>
          <w:lang w:val="en-US" w:eastAsia="zh-CN"/>
        </w:rPr>
        <w:t>r</w:t>
      </w:r>
      <w:r w:rsidR="00FD75C2" w:rsidRPr="00DB4060">
        <w:rPr>
          <w:rFonts w:ascii="Times New Roman" w:eastAsiaTheme="minorEastAsia" w:hAnsi="Times New Roman"/>
          <w:lang w:val="en-US" w:eastAsia="zh-CN"/>
        </w:rPr>
        <w:t xml:space="preserve">iggered by both MN and SN. Hence, </w:t>
      </w:r>
      <w:r w:rsidR="00167937">
        <w:rPr>
          <w:rFonts w:ascii="Times New Roman" w:eastAsiaTheme="minorEastAsia" w:hAnsi="Times New Roman" w:hint="eastAsia"/>
          <w:lang w:val="en-US" w:eastAsia="zh-CN"/>
        </w:rPr>
        <w:t xml:space="preserve">similarly, </w:t>
      </w:r>
      <w:r w:rsidR="00FD75C2" w:rsidRPr="00DB4060">
        <w:rPr>
          <w:rFonts w:ascii="Times New Roman" w:eastAsiaTheme="minorEastAsia" w:hAnsi="Times New Roman"/>
          <w:lang w:val="en-US" w:eastAsia="zh-CN"/>
        </w:rPr>
        <w:t>inter-CU SCG LTM can also be initiated by MN/MCG or SN/SCG.</w:t>
      </w:r>
    </w:p>
    <w:p w14:paraId="6EA01B08" w14:textId="5932F50F" w:rsidR="00FD75C2" w:rsidRDefault="00FD75C2" w:rsidP="003A0CE0">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sidR="00DC535E">
        <w:rPr>
          <w:rFonts w:ascii="Times New Roman" w:eastAsiaTheme="minorEastAsia" w:hAnsi="Times New Roman" w:hint="eastAsia"/>
          <w:b/>
          <w:bCs/>
          <w:lang w:val="en-US" w:eastAsia="zh-CN"/>
        </w:rPr>
        <w:t>6</w:t>
      </w:r>
      <w:r w:rsidRPr="00DB4060">
        <w:rPr>
          <w:rFonts w:ascii="Times New Roman" w:eastAsiaTheme="minorEastAsia" w:hAnsi="Times New Roman"/>
          <w:b/>
          <w:bCs/>
          <w:lang w:val="en-US" w:eastAsia="zh-CN"/>
        </w:rPr>
        <w:t>: Inter-CU SCG LTM can also be initiated by MN/MCG or SN/SCG.</w:t>
      </w:r>
    </w:p>
    <w:p w14:paraId="5E5D6F6B" w14:textId="218EEAA6" w:rsidR="005D6545" w:rsidRPr="00DB4060" w:rsidRDefault="005D6545" w:rsidP="003A0CE0">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1</w:t>
      </w:r>
      <w:r w:rsidR="00DC535E">
        <w:rPr>
          <w:rFonts w:ascii="Times New Roman" w:eastAsiaTheme="minorEastAsia" w:hAnsi="Times New Roman" w:hint="eastAsia"/>
          <w:b/>
          <w:bCs/>
          <w:lang w:val="en-US" w:eastAsia="zh-CN"/>
        </w:rPr>
        <w:t>7</w:t>
      </w:r>
      <w:r>
        <w:rPr>
          <w:rFonts w:ascii="Times New Roman" w:eastAsiaTheme="minorEastAsia" w:hAnsi="Times New Roman" w:hint="eastAsia"/>
          <w:b/>
          <w:bCs/>
          <w:lang w:val="en-US" w:eastAsia="zh-CN"/>
        </w:rPr>
        <w:t>: L3 SN change procedure can be taken as the baseline for inter-CU SCG LTM.</w:t>
      </w:r>
    </w:p>
    <w:p w14:paraId="5C744D72" w14:textId="464D706A" w:rsidR="00FD75C2" w:rsidRPr="00D83338" w:rsidRDefault="00FD75C2" w:rsidP="003A0CE0">
      <w:pPr>
        <w:rPr>
          <w:rFonts w:ascii="Times New Roman" w:eastAsiaTheme="minorEastAsia" w:hAnsi="Times New Roman"/>
          <w:b/>
          <w:bCs/>
          <w:i/>
          <w:iCs/>
          <w:lang w:val="en-US" w:eastAsia="zh-CN"/>
        </w:rPr>
      </w:pPr>
      <w:r w:rsidRPr="00D83338">
        <w:rPr>
          <w:rFonts w:ascii="Times New Roman" w:eastAsiaTheme="minorEastAsia" w:hAnsi="Times New Roman"/>
          <w:b/>
          <w:bCs/>
          <w:i/>
          <w:iCs/>
          <w:lang w:val="en-US" w:eastAsia="zh-CN"/>
        </w:rPr>
        <w:t>Inter-CU SCG LTM initiated by MN/MCG</w:t>
      </w:r>
    </w:p>
    <w:p w14:paraId="6B44B674" w14:textId="4E4CEFBD" w:rsidR="004E642A" w:rsidRDefault="00FD75C2"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If the </w:t>
      </w:r>
      <w:r w:rsidR="00167937">
        <w:rPr>
          <w:rFonts w:ascii="Times New Roman" w:eastAsiaTheme="minorEastAsia" w:hAnsi="Times New Roman" w:hint="eastAsia"/>
          <w:lang w:val="en-US" w:eastAsia="zh-CN"/>
        </w:rPr>
        <w:t>i</w:t>
      </w:r>
      <w:r w:rsidRPr="00DB4060">
        <w:rPr>
          <w:rFonts w:ascii="Times New Roman" w:eastAsiaTheme="minorEastAsia" w:hAnsi="Times New Roman"/>
          <w:lang w:val="en-US" w:eastAsia="zh-CN"/>
        </w:rPr>
        <w:t>nter-CU SCG LTM</w:t>
      </w:r>
      <w:r w:rsidR="004E642A" w:rsidRPr="00DB4060">
        <w:rPr>
          <w:rFonts w:ascii="Times New Roman" w:eastAsiaTheme="minorEastAsia" w:hAnsi="Times New Roman"/>
          <w:lang w:val="en-US" w:eastAsia="zh-CN"/>
        </w:rPr>
        <w:t xml:space="preserve"> is initiated by MN, it’s </w:t>
      </w:r>
      <w:r w:rsidR="005D6545">
        <w:rPr>
          <w:rFonts w:ascii="Times New Roman" w:eastAsiaTheme="minorEastAsia" w:hAnsi="Times New Roman" w:hint="eastAsia"/>
          <w:lang w:val="en-US" w:eastAsia="zh-CN"/>
        </w:rPr>
        <w:t xml:space="preserve">rational that </w:t>
      </w:r>
      <w:r w:rsidR="004E642A" w:rsidRPr="00DB4060">
        <w:rPr>
          <w:rFonts w:ascii="Times New Roman" w:eastAsiaTheme="minorEastAsia" w:hAnsi="Times New Roman"/>
          <w:lang w:val="en-US" w:eastAsia="zh-CN"/>
        </w:rPr>
        <w:t xml:space="preserve">MN to initiate candidate cells request for SN </w:t>
      </w:r>
      <w:r w:rsidR="005D6545">
        <w:rPr>
          <w:rFonts w:ascii="Times New Roman" w:eastAsiaTheme="minorEastAsia" w:hAnsi="Times New Roman" w:hint="eastAsia"/>
          <w:lang w:val="en-US" w:eastAsia="zh-CN"/>
        </w:rPr>
        <w:t>switch</w:t>
      </w:r>
      <w:r w:rsidR="004E642A" w:rsidRPr="00DB4060">
        <w:rPr>
          <w:rFonts w:ascii="Times New Roman" w:eastAsiaTheme="minorEastAsia" w:hAnsi="Times New Roman"/>
          <w:lang w:val="en-US" w:eastAsia="zh-CN"/>
        </w:rPr>
        <w:t>, provide the related configuration to the UE, and send LTM cell switch command  to the UE. And these can be realized based on Rel-15 MN initiated SN change procedure, as shown in Figure 3:</w:t>
      </w:r>
    </w:p>
    <w:p w14:paraId="4CDC61FD" w14:textId="26FE962B" w:rsidR="005D6545" w:rsidRPr="00DB4060" w:rsidRDefault="00167937" w:rsidP="003A0CE0">
      <w:pPr>
        <w:rPr>
          <w:rFonts w:ascii="Times New Roman" w:eastAsiaTheme="minorEastAsia" w:hAnsi="Times New Roman"/>
          <w:lang w:val="en-US" w:eastAsia="zh-CN"/>
        </w:rPr>
      </w:pPr>
      <w:r w:rsidRPr="005D6545">
        <w:rPr>
          <w:rFonts w:ascii="Times New Roman" w:eastAsiaTheme="minorEastAsia" w:hAnsi="Times New Roman"/>
          <w:lang w:val="en-US" w:eastAsia="zh-CN"/>
        </w:rPr>
        <w:object w:dxaOrig="14799" w:dyaOrig="12766" w14:anchorId="5846FA0B">
          <v:shape id="_x0000_i1026" type="#_x0000_t75" style="width:481.9pt;height:415.5pt" o:ole="">
            <v:imagedata r:id="rId9" o:title=""/>
          </v:shape>
          <o:OLEObject Type="Embed" ProgID="Visio.Drawing.15" ShapeID="_x0000_i1026" DrawAspect="Content" ObjectID="_1784725824" r:id="rId10"/>
        </w:object>
      </w:r>
    </w:p>
    <w:p w14:paraId="72BF91B9" w14:textId="2C9D2F09" w:rsidR="004E642A" w:rsidRPr="00873C5F" w:rsidRDefault="004E642A" w:rsidP="00873C5F">
      <w:pPr>
        <w:jc w:val="center"/>
        <w:rPr>
          <w:rFonts w:ascii="Times New Roman" w:eastAsiaTheme="minorEastAsia" w:hAnsi="Times New Roman"/>
          <w:lang w:val="en-US" w:eastAsia="zh-CN"/>
        </w:rPr>
      </w:pPr>
      <w:r w:rsidRPr="00DB4060">
        <w:rPr>
          <w:rFonts w:ascii="Times New Roman" w:eastAsiaTheme="minorEastAsia" w:hAnsi="Times New Roman"/>
          <w:lang w:val="en-US" w:eastAsia="zh-CN"/>
        </w:rPr>
        <w:t>Figure 3:</w:t>
      </w:r>
      <w:r w:rsidR="00873C5F">
        <w:rPr>
          <w:rFonts w:ascii="Times New Roman" w:eastAsiaTheme="minorEastAsia" w:hAnsi="Times New Roman" w:hint="eastAsia"/>
          <w:lang w:val="en-US" w:eastAsia="zh-CN"/>
        </w:rPr>
        <w:t xml:space="preserve"> Procedure of </w:t>
      </w:r>
      <w:r w:rsidR="00873C5F" w:rsidRPr="00873C5F">
        <w:rPr>
          <w:rFonts w:ascii="Times New Roman" w:eastAsiaTheme="minorEastAsia" w:hAnsi="Times New Roman"/>
          <w:lang w:val="en-US" w:eastAsia="zh-CN"/>
        </w:rPr>
        <w:t xml:space="preserve">Inter-CU SCG LTM initiated by </w:t>
      </w:r>
      <w:r w:rsidR="00873C5F">
        <w:rPr>
          <w:rFonts w:ascii="Times New Roman" w:eastAsiaTheme="minorEastAsia" w:hAnsi="Times New Roman" w:hint="eastAsia"/>
          <w:lang w:val="en-US" w:eastAsia="zh-CN"/>
        </w:rPr>
        <w:t>M</w:t>
      </w:r>
      <w:r w:rsidR="00873C5F" w:rsidRPr="00873C5F">
        <w:rPr>
          <w:rFonts w:ascii="Times New Roman" w:eastAsiaTheme="minorEastAsia" w:hAnsi="Times New Roman" w:hint="eastAsia"/>
          <w:lang w:val="en-US" w:eastAsia="zh-CN"/>
        </w:rPr>
        <w:t>N</w:t>
      </w:r>
      <w:r w:rsidR="00873C5F" w:rsidRPr="00873C5F">
        <w:rPr>
          <w:rFonts w:ascii="Times New Roman" w:eastAsiaTheme="minorEastAsia" w:hAnsi="Times New Roman"/>
          <w:lang w:val="en-US" w:eastAsia="zh-CN"/>
        </w:rPr>
        <w:t>/</w:t>
      </w:r>
      <w:r w:rsidR="00873C5F">
        <w:rPr>
          <w:rFonts w:ascii="Times New Roman" w:eastAsiaTheme="minorEastAsia" w:hAnsi="Times New Roman" w:hint="eastAsia"/>
          <w:lang w:val="en-US" w:eastAsia="zh-CN"/>
        </w:rPr>
        <w:t>M</w:t>
      </w:r>
      <w:r w:rsidR="00873C5F" w:rsidRPr="00873C5F">
        <w:rPr>
          <w:rFonts w:ascii="Times New Roman" w:eastAsiaTheme="minorEastAsia" w:hAnsi="Times New Roman"/>
          <w:lang w:val="en-US" w:eastAsia="zh-CN"/>
        </w:rPr>
        <w:t>CG</w:t>
      </w:r>
    </w:p>
    <w:p w14:paraId="3A852905" w14:textId="021017FD" w:rsidR="009F49F4" w:rsidRPr="00DB4060" w:rsidRDefault="004E642A" w:rsidP="00DB406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sidR="00DC535E">
        <w:rPr>
          <w:rFonts w:ascii="Times New Roman" w:eastAsiaTheme="minorEastAsia" w:hAnsi="Times New Roman" w:hint="eastAsia"/>
          <w:b/>
          <w:bCs/>
          <w:lang w:val="en-US" w:eastAsia="zh-CN"/>
        </w:rPr>
        <w:t>8</w:t>
      </w:r>
      <w:r w:rsidRPr="00DB4060">
        <w:rPr>
          <w:rFonts w:ascii="Times New Roman" w:eastAsiaTheme="minorEastAsia" w:hAnsi="Times New Roman"/>
          <w:b/>
          <w:bCs/>
          <w:lang w:val="en-US" w:eastAsia="zh-CN"/>
        </w:rPr>
        <w:t xml:space="preserve">: For Inter-CU SCG LTM initiated by MN, </w:t>
      </w:r>
      <w:r w:rsidR="00C33729">
        <w:rPr>
          <w:rFonts w:ascii="Times New Roman" w:eastAsiaTheme="minorEastAsia" w:hAnsi="Times New Roman" w:hint="eastAsia"/>
          <w:b/>
          <w:bCs/>
          <w:lang w:val="en-US" w:eastAsia="zh-CN"/>
        </w:rPr>
        <w:t>LTM</w:t>
      </w:r>
      <w:r w:rsidR="00C33729" w:rsidRPr="00C33729">
        <w:rPr>
          <w:rFonts w:ascii="Times New Roman" w:eastAsiaTheme="minorEastAsia" w:hAnsi="Times New Roman"/>
          <w:b/>
          <w:bCs/>
          <w:lang w:val="en-US" w:eastAsia="zh-CN"/>
        </w:rPr>
        <w:t xml:space="preserve"> configuration</w:t>
      </w:r>
      <w:r w:rsidR="00C33729">
        <w:rPr>
          <w:rFonts w:ascii="Times New Roman" w:eastAsiaTheme="minorEastAsia" w:hAnsi="Times New Roman" w:hint="eastAsia"/>
          <w:b/>
          <w:bCs/>
          <w:lang w:val="en-US" w:eastAsia="zh-CN"/>
        </w:rPr>
        <w:t xml:space="preserve"> and </w:t>
      </w:r>
      <w:r w:rsidR="00C33729" w:rsidRPr="00C33729">
        <w:rPr>
          <w:rFonts w:ascii="Times New Roman" w:eastAsiaTheme="minorEastAsia" w:hAnsi="Times New Roman"/>
          <w:b/>
          <w:bCs/>
          <w:lang w:val="en-US" w:eastAsia="zh-CN"/>
        </w:rPr>
        <w:t xml:space="preserve"> </w:t>
      </w:r>
      <w:r w:rsidRPr="00DB4060">
        <w:rPr>
          <w:rFonts w:ascii="Times New Roman" w:eastAsiaTheme="minorEastAsia" w:hAnsi="Times New Roman"/>
          <w:b/>
          <w:bCs/>
          <w:lang w:val="en-US" w:eastAsia="zh-CN"/>
        </w:rPr>
        <w:t xml:space="preserve">LTM cell switch command </w:t>
      </w:r>
      <w:r w:rsidR="00C33729">
        <w:rPr>
          <w:rFonts w:ascii="Times New Roman" w:eastAsiaTheme="minorEastAsia" w:hAnsi="Times New Roman" w:hint="eastAsia"/>
          <w:b/>
          <w:bCs/>
          <w:lang w:val="en-US" w:eastAsia="zh-CN"/>
        </w:rPr>
        <w:t>are</w:t>
      </w:r>
      <w:r w:rsidRPr="00DB4060">
        <w:rPr>
          <w:rFonts w:ascii="Times New Roman" w:eastAsiaTheme="minorEastAsia" w:hAnsi="Times New Roman"/>
          <w:b/>
          <w:bCs/>
          <w:lang w:val="en-US" w:eastAsia="zh-CN"/>
        </w:rPr>
        <w:t xml:space="preserve"> send by MN to the UE.</w:t>
      </w:r>
    </w:p>
    <w:p w14:paraId="3315DCFA" w14:textId="0AA12A13" w:rsidR="004E642A" w:rsidRPr="00D83338" w:rsidRDefault="004E642A" w:rsidP="004E642A">
      <w:pPr>
        <w:rPr>
          <w:rFonts w:ascii="Times New Roman" w:eastAsiaTheme="minorEastAsia" w:hAnsi="Times New Roman"/>
          <w:b/>
          <w:bCs/>
          <w:lang w:val="en-US" w:eastAsia="zh-CN"/>
        </w:rPr>
      </w:pPr>
      <w:r w:rsidRPr="00D83338">
        <w:rPr>
          <w:rFonts w:ascii="Times New Roman" w:eastAsiaTheme="minorEastAsia" w:hAnsi="Times New Roman"/>
          <w:b/>
          <w:bCs/>
          <w:lang w:val="en-US" w:eastAsia="zh-CN"/>
        </w:rPr>
        <w:t xml:space="preserve">Inter-CU SCG LTM initiated by </w:t>
      </w:r>
      <w:r w:rsidR="00873C5F" w:rsidRPr="00D83338">
        <w:rPr>
          <w:rFonts w:ascii="Times New Roman" w:eastAsiaTheme="minorEastAsia" w:hAnsi="Times New Roman" w:hint="eastAsia"/>
          <w:b/>
          <w:bCs/>
          <w:lang w:val="en-US" w:eastAsia="zh-CN"/>
        </w:rPr>
        <w:t>SN</w:t>
      </w:r>
      <w:r w:rsidRPr="00D83338">
        <w:rPr>
          <w:rFonts w:ascii="Times New Roman" w:eastAsiaTheme="minorEastAsia" w:hAnsi="Times New Roman"/>
          <w:b/>
          <w:bCs/>
          <w:lang w:val="en-US" w:eastAsia="zh-CN"/>
        </w:rPr>
        <w:t>/</w:t>
      </w:r>
      <w:r w:rsidR="00873C5F" w:rsidRPr="00D83338">
        <w:rPr>
          <w:rFonts w:ascii="Times New Roman" w:eastAsiaTheme="minorEastAsia" w:hAnsi="Times New Roman" w:hint="eastAsia"/>
          <w:b/>
          <w:bCs/>
          <w:lang w:val="en-US" w:eastAsia="zh-CN"/>
        </w:rPr>
        <w:t>S</w:t>
      </w:r>
      <w:r w:rsidRPr="00D83338">
        <w:rPr>
          <w:rFonts w:ascii="Times New Roman" w:eastAsiaTheme="minorEastAsia" w:hAnsi="Times New Roman"/>
          <w:b/>
          <w:bCs/>
          <w:lang w:val="en-US" w:eastAsia="zh-CN"/>
        </w:rPr>
        <w:t>CG</w:t>
      </w:r>
    </w:p>
    <w:p w14:paraId="7ADD6861" w14:textId="55B6A06A" w:rsidR="003F55ED" w:rsidRPr="00DB4060" w:rsidRDefault="004E642A"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For Inter-CU SCG LTM initiated by MN/MCG, </w:t>
      </w:r>
      <w:r w:rsidR="003F55ED" w:rsidRPr="00DB4060">
        <w:rPr>
          <w:rFonts w:ascii="Times New Roman" w:eastAsiaTheme="minorEastAsia" w:hAnsi="Times New Roman"/>
          <w:lang w:val="en-US" w:eastAsia="zh-CN"/>
        </w:rPr>
        <w:t xml:space="preserve">the procedure is initiated by SN, and MN may indicate the selected candidate </w:t>
      </w:r>
      <w:proofErr w:type="spellStart"/>
      <w:r w:rsidR="003F55ED" w:rsidRPr="00DB4060">
        <w:rPr>
          <w:rFonts w:ascii="Times New Roman" w:eastAsiaTheme="minorEastAsia" w:hAnsi="Times New Roman"/>
          <w:lang w:val="en-US" w:eastAsia="zh-CN"/>
        </w:rPr>
        <w:t>PsCell</w:t>
      </w:r>
      <w:proofErr w:type="spellEnd"/>
      <w:r w:rsidR="003F55ED" w:rsidRPr="00DB4060">
        <w:rPr>
          <w:rFonts w:ascii="Times New Roman" w:eastAsiaTheme="minorEastAsia" w:hAnsi="Times New Roman"/>
          <w:lang w:val="en-US" w:eastAsia="zh-CN"/>
        </w:rPr>
        <w:t xml:space="preserve">(s) to SN. Therefore, both MN and SN has candidate </w:t>
      </w:r>
      <w:proofErr w:type="spellStart"/>
      <w:r w:rsidR="003F55ED" w:rsidRPr="00DB4060">
        <w:rPr>
          <w:rFonts w:ascii="Times New Roman" w:eastAsiaTheme="minorEastAsia" w:hAnsi="Times New Roman"/>
          <w:lang w:val="en-US" w:eastAsia="zh-CN"/>
        </w:rPr>
        <w:t>PsCell</w:t>
      </w:r>
      <w:proofErr w:type="spellEnd"/>
      <w:r w:rsidR="003F55ED" w:rsidRPr="00DB4060">
        <w:rPr>
          <w:rFonts w:ascii="Times New Roman" w:eastAsiaTheme="minorEastAsia" w:hAnsi="Times New Roman"/>
          <w:lang w:val="en-US" w:eastAsia="zh-CN"/>
        </w:rPr>
        <w:t xml:space="preserve"> information. Besides, both MN and SN can configure measurement to the UE, and UE only reports the related results to the node which provides configuration.</w:t>
      </w:r>
    </w:p>
    <w:p w14:paraId="796724A4" w14:textId="0DA56F7B" w:rsidR="00625B5F" w:rsidRDefault="00167937" w:rsidP="003A0CE0">
      <w:pPr>
        <w:rPr>
          <w:rFonts w:eastAsiaTheme="minorEastAsia"/>
          <w:lang w:val="en-US" w:eastAsia="zh-CN"/>
        </w:rPr>
      </w:pPr>
      <w:r w:rsidRPr="00625B5F">
        <w:rPr>
          <w:rFonts w:eastAsiaTheme="minorEastAsia"/>
          <w:lang w:val="en-US" w:eastAsia="zh-CN"/>
        </w:rPr>
        <w:object w:dxaOrig="14799" w:dyaOrig="13418" w14:anchorId="1FA33F38">
          <v:shape id="_x0000_i1027" type="#_x0000_t75" style="width:481.9pt;height:436.9pt" o:ole="">
            <v:imagedata r:id="rId11" o:title=""/>
          </v:shape>
          <o:OLEObject Type="Embed" ProgID="Visio.Drawing.15" ShapeID="_x0000_i1027" DrawAspect="Content" ObjectID="_1784725825" r:id="rId12"/>
        </w:object>
      </w:r>
    </w:p>
    <w:p w14:paraId="2E663AC6" w14:textId="77112AFE" w:rsidR="00873C5F" w:rsidRPr="00873C5F" w:rsidRDefault="00873C5F" w:rsidP="00873C5F">
      <w:pPr>
        <w:jc w:val="center"/>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Figure </w:t>
      </w:r>
      <w:r>
        <w:rPr>
          <w:rFonts w:ascii="Times New Roman" w:eastAsiaTheme="minorEastAsia" w:hAnsi="Times New Roman" w:hint="eastAsia"/>
          <w:lang w:val="en-US" w:eastAsia="zh-CN"/>
        </w:rPr>
        <w:t>4</w:t>
      </w:r>
      <w:r w:rsidRPr="00DB4060">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Procedure of </w:t>
      </w:r>
      <w:r w:rsidRPr="00873C5F">
        <w:rPr>
          <w:rFonts w:ascii="Times New Roman" w:eastAsiaTheme="minorEastAsia" w:hAnsi="Times New Roman"/>
          <w:lang w:val="en-US" w:eastAsia="zh-CN"/>
        </w:rPr>
        <w:t xml:space="preserve">Inter-CU SCG LTM initiated by </w:t>
      </w:r>
      <w:r w:rsidRPr="00873C5F">
        <w:rPr>
          <w:rFonts w:ascii="Times New Roman" w:eastAsiaTheme="minorEastAsia" w:hAnsi="Times New Roman" w:hint="eastAsia"/>
          <w:lang w:val="en-US" w:eastAsia="zh-CN"/>
        </w:rPr>
        <w:t>SN</w:t>
      </w:r>
      <w:r w:rsidRPr="00873C5F">
        <w:rPr>
          <w:rFonts w:ascii="Times New Roman" w:eastAsiaTheme="minorEastAsia" w:hAnsi="Times New Roman"/>
          <w:lang w:val="en-US" w:eastAsia="zh-CN"/>
        </w:rPr>
        <w:t>/</w:t>
      </w:r>
      <w:r w:rsidRPr="00873C5F">
        <w:rPr>
          <w:rFonts w:ascii="Times New Roman" w:eastAsiaTheme="minorEastAsia" w:hAnsi="Times New Roman" w:hint="eastAsia"/>
          <w:lang w:val="en-US" w:eastAsia="zh-CN"/>
        </w:rPr>
        <w:t>S</w:t>
      </w:r>
      <w:r w:rsidRPr="00873C5F">
        <w:rPr>
          <w:rFonts w:ascii="Times New Roman" w:eastAsiaTheme="minorEastAsia" w:hAnsi="Times New Roman"/>
          <w:lang w:val="en-US" w:eastAsia="zh-CN"/>
        </w:rPr>
        <w:t>CG</w:t>
      </w:r>
    </w:p>
    <w:p w14:paraId="3BB65452" w14:textId="176ECA0F" w:rsidR="003F55ED" w:rsidRPr="005D6545" w:rsidRDefault="003F55ED" w:rsidP="003A0CE0">
      <w:pPr>
        <w:rPr>
          <w:rFonts w:ascii="Times New Roman" w:eastAsiaTheme="minorEastAsia" w:hAnsi="Times New Roman"/>
          <w:b/>
          <w:bCs/>
          <w:lang w:val="en-US" w:eastAsia="zh-CN"/>
        </w:rPr>
      </w:pPr>
      <w:r w:rsidRPr="005D6545">
        <w:rPr>
          <w:rFonts w:ascii="Times New Roman" w:eastAsiaTheme="minorEastAsia" w:hAnsi="Times New Roman"/>
          <w:b/>
          <w:bCs/>
          <w:lang w:val="en-US" w:eastAsia="zh-CN"/>
        </w:rPr>
        <w:t xml:space="preserve">Observation </w:t>
      </w:r>
      <w:r w:rsidR="0023357A">
        <w:rPr>
          <w:rFonts w:ascii="Times New Roman" w:eastAsiaTheme="minorEastAsia" w:hAnsi="Times New Roman" w:hint="eastAsia"/>
          <w:b/>
          <w:bCs/>
          <w:lang w:val="en-US" w:eastAsia="zh-CN"/>
        </w:rPr>
        <w:t>6</w:t>
      </w:r>
      <w:r w:rsidRPr="005D6545">
        <w:rPr>
          <w:rFonts w:ascii="Times New Roman" w:eastAsiaTheme="minorEastAsia" w:hAnsi="Times New Roman"/>
          <w:b/>
          <w:bCs/>
          <w:lang w:val="en-US" w:eastAsia="zh-CN"/>
        </w:rPr>
        <w:t xml:space="preserve">: Both MN and SN have candidate </w:t>
      </w:r>
      <w:proofErr w:type="spellStart"/>
      <w:r w:rsidRPr="005D6545">
        <w:rPr>
          <w:rFonts w:ascii="Times New Roman" w:eastAsiaTheme="minorEastAsia" w:hAnsi="Times New Roman"/>
          <w:b/>
          <w:bCs/>
          <w:lang w:val="en-US" w:eastAsia="zh-CN"/>
        </w:rPr>
        <w:t>PsCell</w:t>
      </w:r>
      <w:proofErr w:type="spellEnd"/>
      <w:r w:rsidRPr="005D6545">
        <w:rPr>
          <w:rFonts w:ascii="Times New Roman" w:eastAsiaTheme="minorEastAsia" w:hAnsi="Times New Roman"/>
          <w:b/>
          <w:bCs/>
          <w:lang w:val="en-US" w:eastAsia="zh-CN"/>
        </w:rPr>
        <w:t xml:space="preserve"> information.</w:t>
      </w:r>
    </w:p>
    <w:p w14:paraId="36DC3D27" w14:textId="0FFEEA62" w:rsidR="003F55ED" w:rsidRPr="005D6545" w:rsidRDefault="003F55ED" w:rsidP="003A0CE0">
      <w:pPr>
        <w:rPr>
          <w:rFonts w:ascii="Times New Roman" w:eastAsiaTheme="minorEastAsia" w:hAnsi="Times New Roman"/>
          <w:b/>
          <w:bCs/>
          <w:lang w:val="en-US" w:eastAsia="zh-CN"/>
        </w:rPr>
      </w:pPr>
      <w:r w:rsidRPr="005D6545">
        <w:rPr>
          <w:rFonts w:ascii="Times New Roman" w:eastAsiaTheme="minorEastAsia" w:hAnsi="Times New Roman"/>
          <w:b/>
          <w:bCs/>
          <w:lang w:val="en-US" w:eastAsia="zh-CN"/>
        </w:rPr>
        <w:t xml:space="preserve">Observation </w:t>
      </w:r>
      <w:r w:rsidR="0023357A">
        <w:rPr>
          <w:rFonts w:ascii="Times New Roman" w:eastAsiaTheme="minorEastAsia" w:hAnsi="Times New Roman" w:hint="eastAsia"/>
          <w:b/>
          <w:bCs/>
          <w:lang w:val="en-US" w:eastAsia="zh-CN"/>
        </w:rPr>
        <w:t>7</w:t>
      </w:r>
      <w:r w:rsidRPr="005D6545">
        <w:rPr>
          <w:rFonts w:ascii="Times New Roman" w:eastAsiaTheme="minorEastAsia" w:hAnsi="Times New Roman"/>
          <w:b/>
          <w:bCs/>
          <w:lang w:val="en-US" w:eastAsia="zh-CN"/>
        </w:rPr>
        <w:t>: Both MN and SN can configure measurement to the UE and have related results.</w:t>
      </w:r>
    </w:p>
    <w:p w14:paraId="74879B17" w14:textId="6B900F5B" w:rsidR="003F55ED" w:rsidRPr="00DB4060" w:rsidRDefault="003F55ED"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t>Based on the analysis above, one issue should discussed is whether both MN and SN can trigger inter-CU SCG LTM or send LTM cell switch command to the UE.</w:t>
      </w:r>
    </w:p>
    <w:p w14:paraId="6359713B" w14:textId="46D34CDC" w:rsidR="003F55ED" w:rsidRPr="00DB4060" w:rsidRDefault="003F55ED" w:rsidP="00DB406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sidR="00DC535E">
        <w:rPr>
          <w:rFonts w:ascii="Times New Roman" w:eastAsiaTheme="minorEastAsia" w:hAnsi="Times New Roman" w:hint="eastAsia"/>
          <w:b/>
          <w:bCs/>
          <w:lang w:val="en-US" w:eastAsia="zh-CN"/>
        </w:rPr>
        <w:t>19</w:t>
      </w:r>
      <w:r w:rsidRPr="00DB4060">
        <w:rPr>
          <w:rFonts w:ascii="Times New Roman" w:eastAsiaTheme="minorEastAsia" w:hAnsi="Times New Roman"/>
          <w:b/>
          <w:bCs/>
          <w:lang w:val="en-US" w:eastAsia="zh-CN"/>
        </w:rPr>
        <w:t>: RAN2</w:t>
      </w:r>
      <w:r w:rsidR="00C9316F">
        <w:rPr>
          <w:rFonts w:ascii="Times New Roman" w:eastAsia="Microsoft YaHei UI" w:hAnsi="Times New Roman" w:hint="eastAsia"/>
          <w:b/>
          <w:bCs/>
          <w:color w:val="000000"/>
          <w:lang w:val="en-US" w:eastAsia="zh-CN"/>
        </w:rPr>
        <w:t xml:space="preserve"> to</w:t>
      </w:r>
      <w:r w:rsidRPr="00DB4060">
        <w:rPr>
          <w:rFonts w:ascii="Times New Roman" w:eastAsiaTheme="minorEastAsia" w:hAnsi="Times New Roman"/>
          <w:b/>
          <w:bCs/>
          <w:lang w:val="en-US" w:eastAsia="zh-CN"/>
        </w:rPr>
        <w:t xml:space="preserve"> discuss whether both MN and SN can trigger inter-CU SCG LTM or send LTM cell switch command to the UE</w:t>
      </w:r>
      <w:r w:rsidR="00C33729">
        <w:rPr>
          <w:rFonts w:ascii="Times New Roman" w:eastAsiaTheme="minorEastAsia" w:hAnsi="Times New Roman" w:hint="eastAsia"/>
          <w:b/>
          <w:bCs/>
          <w:lang w:val="en-US" w:eastAsia="zh-CN"/>
        </w:rPr>
        <w:t xml:space="preserve"> if inter-CU SCG LTM is triggered by SN</w:t>
      </w:r>
      <w:r w:rsidRPr="00DB4060">
        <w:rPr>
          <w:rFonts w:ascii="Times New Roman" w:eastAsiaTheme="minorEastAsia" w:hAnsi="Times New Roman"/>
          <w:b/>
          <w:bCs/>
          <w:lang w:val="en-US" w:eastAsia="zh-CN"/>
        </w:rPr>
        <w:t>.</w:t>
      </w:r>
    </w:p>
    <w:bookmarkEnd w:id="3"/>
    <w:bookmarkEnd w:id="4"/>
    <w:p w14:paraId="49687A58" w14:textId="772BDC2A" w:rsidR="0023393A" w:rsidRDefault="00000000" w:rsidP="00C14FDB">
      <w:pPr>
        <w:pStyle w:val="1"/>
        <w:numPr>
          <w:ilvl w:val="0"/>
          <w:numId w:val="1"/>
        </w:numPr>
      </w:pPr>
      <w:r>
        <w:t>Conclusion</w:t>
      </w:r>
    </w:p>
    <w:p w14:paraId="482A5570" w14:textId="796AE38F" w:rsidR="0023393A" w:rsidRDefault="00000000">
      <w:pPr>
        <w:rPr>
          <w:rFonts w:ascii="Times New Roman" w:eastAsiaTheme="minorEastAsia" w:hAnsi="Times New Roman"/>
          <w:lang w:eastAsia="zh-CN"/>
        </w:rPr>
      </w:pPr>
      <w:bookmarkStart w:id="8" w:name="_Hlk47377607"/>
      <w:r w:rsidRPr="00DB4060">
        <w:rPr>
          <w:rFonts w:ascii="Times New Roman" w:hAnsi="Times New Roman"/>
        </w:rPr>
        <w:t>In this contribution, we discuss</w:t>
      </w:r>
      <w:r w:rsidR="00D66E8D" w:rsidRPr="00DB4060">
        <w:rPr>
          <w:rFonts w:ascii="Times New Roman" w:hAnsi="Times New Roman"/>
        </w:rPr>
        <w:t xml:space="preserve"> </w:t>
      </w:r>
      <w:r w:rsidR="00C22C3C">
        <w:rPr>
          <w:rFonts w:ascii="Times New Roman" w:hAnsi="Times New Roman" w:hint="eastAsia"/>
          <w:lang w:eastAsia="zh-CN"/>
        </w:rPr>
        <w:t>inter-CU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8"/>
      <w:r w:rsidRPr="00DB4060">
        <w:rPr>
          <w:rFonts w:ascii="Times New Roman" w:hAnsi="Times New Roman"/>
        </w:rPr>
        <w:t xml:space="preserve"> made in this contribution:</w:t>
      </w:r>
    </w:p>
    <w:p w14:paraId="0A32D5A0" w14:textId="77777777" w:rsidR="00DC535E" w:rsidRPr="0023357A" w:rsidRDefault="00DC535E" w:rsidP="00DC535E">
      <w:pPr>
        <w:spacing w:before="240"/>
        <w:rPr>
          <w:rFonts w:ascii="Times New Roman" w:eastAsia="Microsoft YaHei UI" w:hAnsi="Times New Roman"/>
          <w:b/>
          <w:bCs/>
          <w:color w:val="000000"/>
          <w:lang w:val="en-US" w:eastAsia="zh-CN"/>
        </w:rPr>
      </w:pPr>
      <w:r w:rsidRPr="0023357A">
        <w:rPr>
          <w:rFonts w:ascii="Times New Roman" w:eastAsia="Microsoft YaHei UI" w:hAnsi="Times New Roman" w:hint="eastAsia"/>
          <w:b/>
          <w:bCs/>
          <w:color w:val="000000"/>
          <w:lang w:val="en-US" w:eastAsia="zh-CN"/>
        </w:rPr>
        <w:t>Proposal 1:RAN2 waits for SA3</w:t>
      </w:r>
      <w:r w:rsidRPr="0023357A">
        <w:rPr>
          <w:rFonts w:ascii="Times New Roman" w:eastAsia="Microsoft YaHei UI" w:hAnsi="Times New Roman"/>
          <w:b/>
          <w:bCs/>
          <w:color w:val="000000"/>
          <w:lang w:val="en-US" w:eastAsia="zh-CN"/>
        </w:rPr>
        <w:t>’</w:t>
      </w:r>
      <w:r w:rsidRPr="0023357A">
        <w:rPr>
          <w:rFonts w:ascii="Times New Roman" w:eastAsia="Microsoft YaHei UI" w:hAnsi="Times New Roman" w:hint="eastAsia"/>
          <w:b/>
          <w:bCs/>
          <w:color w:val="000000"/>
          <w:lang w:val="en-US" w:eastAsia="zh-CN"/>
        </w:rPr>
        <w:t>s further progress on security issue</w:t>
      </w:r>
      <w:r>
        <w:rPr>
          <w:rFonts w:ascii="Times New Roman" w:eastAsia="Microsoft YaHei UI" w:hAnsi="Times New Roman" w:hint="eastAsia"/>
          <w:b/>
          <w:bCs/>
          <w:color w:val="000000"/>
          <w:lang w:val="en-US" w:eastAsia="zh-CN"/>
        </w:rPr>
        <w:t>s</w:t>
      </w:r>
      <w:r w:rsidRPr="0023357A">
        <w:rPr>
          <w:rFonts w:ascii="Times New Roman" w:eastAsia="Microsoft YaHei UI" w:hAnsi="Times New Roman" w:hint="eastAsia"/>
          <w:b/>
          <w:bCs/>
          <w:color w:val="000000"/>
          <w:lang w:val="en-US" w:eastAsia="zh-CN"/>
        </w:rPr>
        <w:t>.</w:t>
      </w:r>
      <w:r w:rsidRPr="0023357A">
        <w:rPr>
          <w:rFonts w:ascii="Times New Roman" w:eastAsia="Microsoft YaHei UI" w:hAnsi="Times New Roman"/>
          <w:b/>
          <w:bCs/>
          <w:color w:val="000000"/>
          <w:lang w:val="en-US" w:eastAsia="zh-CN"/>
        </w:rPr>
        <w:t xml:space="preserve"> </w:t>
      </w:r>
    </w:p>
    <w:p w14:paraId="5B3A1006" w14:textId="77777777" w:rsidR="00DC535E" w:rsidRPr="00B75EEE" w:rsidRDefault="00DC535E" w:rsidP="00DC535E">
      <w:pPr>
        <w:spacing w:before="240"/>
        <w:rPr>
          <w:rFonts w:ascii="Times New Roman" w:eastAsia="Microsoft YaHei UI" w:hAnsi="Times New Roman"/>
          <w:b/>
          <w:bCs/>
          <w:color w:val="000000"/>
          <w:lang w:val="en-US" w:eastAsia="zh-CN"/>
        </w:rPr>
      </w:pPr>
      <w:r w:rsidRPr="00B75EEE">
        <w:rPr>
          <w:rFonts w:ascii="Times New Roman" w:eastAsia="Microsoft YaHei UI" w:hAnsi="Times New Roman" w:hint="eastAsia"/>
          <w:b/>
          <w:bCs/>
          <w:color w:val="000000"/>
          <w:lang w:val="en-US" w:eastAsia="zh-CN"/>
        </w:rPr>
        <w:t>Observation 1: Only one reference configuration is used in Rel-18 intra-CU LTM and S-CPAC.</w:t>
      </w:r>
    </w:p>
    <w:p w14:paraId="5D859929" w14:textId="25CB62EE" w:rsidR="00DC535E" w:rsidRPr="0023357A" w:rsidRDefault="00DC535E" w:rsidP="00DC535E">
      <w:pPr>
        <w:spacing w:before="240"/>
        <w:ind w:left="1418" w:hangingChars="709" w:hanging="1418"/>
        <w:rPr>
          <w:rFonts w:ascii="Times New Roman" w:eastAsia="Microsoft YaHei UI" w:hAnsi="Times New Roman"/>
          <w:b/>
          <w:bCs/>
          <w:color w:val="000000"/>
          <w:lang w:val="en-US" w:eastAsia="zh-CN"/>
        </w:rPr>
      </w:pPr>
      <w:r w:rsidRPr="0023357A">
        <w:rPr>
          <w:rFonts w:ascii="Times New Roman" w:eastAsia="Microsoft YaHei UI" w:hAnsi="Times New Roman" w:hint="eastAsia"/>
          <w:b/>
          <w:bCs/>
          <w:color w:val="000000"/>
          <w:lang w:val="en-US" w:eastAsia="zh-CN"/>
        </w:rPr>
        <w:t xml:space="preserve">Observation 2: If only one reference configuration is provided by the source </w:t>
      </w:r>
      <w:proofErr w:type="spellStart"/>
      <w:r w:rsidRPr="0023357A">
        <w:rPr>
          <w:rFonts w:ascii="Times New Roman" w:eastAsia="Microsoft YaHei UI" w:hAnsi="Times New Roman" w:hint="eastAsia"/>
          <w:b/>
          <w:bCs/>
          <w:color w:val="000000"/>
          <w:lang w:val="en-US" w:eastAsia="zh-CN"/>
        </w:rPr>
        <w:t>gNB</w:t>
      </w:r>
      <w:proofErr w:type="spellEnd"/>
      <w:r w:rsidRPr="0023357A">
        <w:rPr>
          <w:rFonts w:ascii="Times New Roman" w:eastAsia="Microsoft YaHei UI" w:hAnsi="Times New Roman" w:hint="eastAsia"/>
          <w:b/>
          <w:bCs/>
          <w:color w:val="000000"/>
          <w:lang w:val="en-US" w:eastAsia="zh-CN"/>
        </w:rPr>
        <w:t xml:space="preserve">-CU, to ensure the commonality, heavy </w:t>
      </w:r>
      <w:proofErr w:type="spellStart"/>
      <w:r w:rsidRPr="0023357A">
        <w:rPr>
          <w:rFonts w:ascii="Times New Roman" w:eastAsia="Microsoft YaHei UI" w:hAnsi="Times New Roman" w:hint="eastAsia"/>
          <w:b/>
          <w:bCs/>
          <w:color w:val="000000"/>
          <w:lang w:val="en-US" w:eastAsia="zh-CN"/>
        </w:rPr>
        <w:t>Xn</w:t>
      </w:r>
      <w:proofErr w:type="spellEnd"/>
      <w:r w:rsidRPr="0023357A">
        <w:rPr>
          <w:rFonts w:ascii="Times New Roman" w:eastAsia="Microsoft YaHei UI" w:hAnsi="Times New Roman" w:hint="eastAsia"/>
          <w:b/>
          <w:bCs/>
          <w:color w:val="000000"/>
          <w:lang w:val="en-US" w:eastAsia="zh-CN"/>
        </w:rPr>
        <w:t xml:space="preserve"> </w:t>
      </w:r>
      <w:proofErr w:type="spellStart"/>
      <w:r w:rsidRPr="0023357A">
        <w:rPr>
          <w:rFonts w:ascii="Times New Roman" w:eastAsia="Microsoft YaHei UI" w:hAnsi="Times New Roman" w:hint="eastAsia"/>
          <w:b/>
          <w:bCs/>
          <w:color w:val="000000"/>
          <w:lang w:val="en-US" w:eastAsia="zh-CN"/>
        </w:rPr>
        <w:t>signalling</w:t>
      </w:r>
      <w:proofErr w:type="spellEnd"/>
      <w:r w:rsidRPr="0023357A">
        <w:rPr>
          <w:rFonts w:ascii="Times New Roman" w:eastAsia="Microsoft YaHei UI" w:hAnsi="Times New Roman" w:hint="eastAsia"/>
          <w:b/>
          <w:bCs/>
          <w:color w:val="000000"/>
          <w:lang w:val="en-US" w:eastAsia="zh-CN"/>
        </w:rPr>
        <w:t xml:space="preserve"> overhead cannot avoid.</w:t>
      </w:r>
    </w:p>
    <w:p w14:paraId="695191B5" w14:textId="68AA3AB8" w:rsidR="00DC535E" w:rsidRPr="0023357A" w:rsidRDefault="00DC535E" w:rsidP="00DC535E">
      <w:pPr>
        <w:spacing w:before="240"/>
        <w:ind w:left="1418" w:hangingChars="709" w:hanging="1418"/>
        <w:rPr>
          <w:rFonts w:ascii="Times New Roman" w:eastAsia="Microsoft YaHei UI" w:hAnsi="Times New Roman"/>
          <w:b/>
          <w:bCs/>
          <w:color w:val="000000"/>
          <w:lang w:val="en-US" w:eastAsia="zh-CN"/>
        </w:rPr>
      </w:pPr>
      <w:r w:rsidRPr="0023357A">
        <w:rPr>
          <w:rFonts w:ascii="Times New Roman" w:eastAsia="Microsoft YaHei UI" w:hAnsi="Times New Roman" w:hint="eastAsia"/>
          <w:b/>
          <w:bCs/>
          <w:color w:val="000000"/>
          <w:lang w:val="en-US" w:eastAsia="zh-CN"/>
        </w:rPr>
        <w:lastRenderedPageBreak/>
        <w:t>Obse</w:t>
      </w:r>
      <w:r w:rsidR="005E30B6">
        <w:rPr>
          <w:rFonts w:ascii="Times New Roman" w:eastAsia="Microsoft YaHei UI" w:hAnsi="Times New Roman" w:hint="eastAsia"/>
          <w:b/>
          <w:bCs/>
          <w:color w:val="000000"/>
          <w:lang w:val="en-US" w:eastAsia="zh-CN"/>
        </w:rPr>
        <w:t>r</w:t>
      </w:r>
      <w:r w:rsidRPr="0023357A">
        <w:rPr>
          <w:rFonts w:ascii="Times New Roman" w:eastAsia="Microsoft YaHei UI" w:hAnsi="Times New Roman" w:hint="eastAsia"/>
          <w:b/>
          <w:bCs/>
          <w:color w:val="000000"/>
          <w:lang w:val="en-US" w:eastAsia="zh-CN"/>
        </w:rPr>
        <w:t xml:space="preserve">vation 3: If the only one reference configuration is provided by one candidate </w:t>
      </w:r>
      <w:proofErr w:type="spellStart"/>
      <w:r w:rsidRPr="0023357A">
        <w:rPr>
          <w:rFonts w:ascii="Times New Roman" w:eastAsia="Microsoft YaHei UI" w:hAnsi="Times New Roman" w:hint="eastAsia"/>
          <w:b/>
          <w:bCs/>
          <w:color w:val="000000"/>
          <w:lang w:val="en-US" w:eastAsia="zh-CN"/>
        </w:rPr>
        <w:t>gNB</w:t>
      </w:r>
      <w:proofErr w:type="spellEnd"/>
      <w:r w:rsidRPr="0023357A">
        <w:rPr>
          <w:rFonts w:ascii="Times New Roman" w:eastAsia="Microsoft YaHei UI" w:hAnsi="Times New Roman" w:hint="eastAsia"/>
          <w:b/>
          <w:bCs/>
          <w:color w:val="000000"/>
          <w:lang w:val="en-US" w:eastAsia="zh-CN"/>
        </w:rPr>
        <w:t>-CU, the commonality cannot be ensured.</w:t>
      </w:r>
    </w:p>
    <w:p w14:paraId="794FC875" w14:textId="77777777" w:rsidR="00DC535E" w:rsidRDefault="00DC535E" w:rsidP="00DC535E">
      <w:pPr>
        <w:spacing w:before="240"/>
        <w:rPr>
          <w:rFonts w:ascii="Times New Roman" w:eastAsia="Microsoft YaHei UI" w:hAnsi="Times New Roman"/>
          <w:b/>
          <w:bCs/>
          <w:color w:val="000000"/>
          <w:lang w:val="en-US" w:eastAsia="zh-CN"/>
        </w:rPr>
      </w:pPr>
      <w:r w:rsidRPr="00A16687">
        <w:rPr>
          <w:rFonts w:ascii="Times New Roman" w:eastAsia="Microsoft YaHei UI" w:hAnsi="Times New Roman" w:hint="eastAsia"/>
          <w:b/>
          <w:bCs/>
          <w:color w:val="000000"/>
          <w:lang w:val="en-US" w:eastAsia="zh-CN"/>
        </w:rPr>
        <w:t>Proposal</w:t>
      </w:r>
      <w:r>
        <w:rPr>
          <w:rFonts w:ascii="Times New Roman" w:eastAsia="Microsoft YaHei UI" w:hAnsi="Times New Roman" w:hint="eastAsia"/>
          <w:b/>
          <w:bCs/>
          <w:color w:val="000000"/>
          <w:lang w:val="en-US" w:eastAsia="zh-CN"/>
        </w:rPr>
        <w:t xml:space="preserve"> 2</w:t>
      </w:r>
      <w:r w:rsidRPr="00A16687">
        <w:rPr>
          <w:rFonts w:ascii="Times New Roman" w:eastAsia="Microsoft YaHei UI" w:hAnsi="Times New Roman" w:hint="eastAsia"/>
          <w:b/>
          <w:bCs/>
          <w:color w:val="000000"/>
          <w:lang w:val="en-US" w:eastAsia="zh-CN"/>
        </w:rPr>
        <w:t xml:space="preserve"> : Multiple reference configurations can be provided to UEs for inter-CU LTM. </w:t>
      </w:r>
    </w:p>
    <w:p w14:paraId="04CA2C70" w14:textId="77777777" w:rsidR="00DC535E" w:rsidRPr="00A16687" w:rsidRDefault="00DC535E" w:rsidP="00DC535E">
      <w:pPr>
        <w:spacing w:before="240"/>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Proposal 3: It</w:t>
      </w:r>
      <w:r>
        <w:rPr>
          <w:rFonts w:ascii="Times New Roman" w:eastAsia="Microsoft YaHei UI" w:hAnsi="Times New Roman"/>
          <w:b/>
          <w:bCs/>
          <w:color w:val="000000"/>
          <w:lang w:val="en-US" w:eastAsia="zh-CN"/>
        </w:rPr>
        <w:t>’</w:t>
      </w:r>
      <w:r>
        <w:rPr>
          <w:rFonts w:ascii="Times New Roman" w:eastAsia="Microsoft YaHei UI" w:hAnsi="Times New Roman" w:hint="eastAsia"/>
          <w:b/>
          <w:bCs/>
          <w:color w:val="000000"/>
          <w:lang w:val="en-US" w:eastAsia="zh-CN"/>
        </w:rPr>
        <w:t xml:space="preserve">s not to restrict that </w:t>
      </w:r>
      <w:r w:rsidRPr="000569CF">
        <w:rPr>
          <w:rFonts w:ascii="Times New Roman" w:eastAsia="Microsoft YaHei UI" w:hAnsi="Times New Roman"/>
          <w:b/>
          <w:bCs/>
          <w:color w:val="000000"/>
          <w:lang w:val="en-US" w:eastAsia="zh-CN"/>
        </w:rPr>
        <w:t>the reference configuration is per CU configured.</w:t>
      </w:r>
    </w:p>
    <w:p w14:paraId="5B1788F2" w14:textId="0823A47A" w:rsidR="00DC535E" w:rsidRPr="00FB29EB" w:rsidRDefault="00DC535E" w:rsidP="00DC535E">
      <w:pPr>
        <w:spacing w:before="240"/>
        <w:ind w:left="992" w:hangingChars="496" w:hanging="992"/>
        <w:rPr>
          <w:rFonts w:ascii="Times New Roman" w:eastAsia="Microsoft YaHei UI" w:hAnsi="Times New Roman"/>
          <w:b/>
          <w:bCs/>
          <w:color w:val="000000"/>
          <w:lang w:val="en-US" w:eastAsia="zh-CN"/>
        </w:rPr>
      </w:pPr>
      <w:r w:rsidRPr="00FB29EB">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4</w:t>
      </w:r>
      <w:r w:rsidRPr="00FB29EB">
        <w:rPr>
          <w:rFonts w:ascii="Times New Roman" w:eastAsia="Microsoft YaHei UI" w:hAnsi="Times New Roman" w:hint="eastAsia"/>
          <w:b/>
          <w:bCs/>
          <w:color w:val="000000"/>
          <w:lang w:val="en-US" w:eastAsia="zh-CN"/>
        </w:rPr>
        <w:t xml:space="preserve">: The association between reference </w:t>
      </w:r>
      <w:r w:rsidRPr="00FB29EB">
        <w:rPr>
          <w:rFonts w:ascii="Times New Roman" w:eastAsia="Microsoft YaHei UI" w:hAnsi="Times New Roman"/>
          <w:b/>
          <w:bCs/>
          <w:color w:val="000000"/>
          <w:lang w:val="en-US" w:eastAsia="zh-CN"/>
        </w:rPr>
        <w:t>configuration</w:t>
      </w:r>
      <w:r w:rsidRPr="00FB29EB">
        <w:rPr>
          <w:rFonts w:ascii="Times New Roman" w:eastAsia="Microsoft YaHei UI" w:hAnsi="Times New Roman" w:hint="eastAsia"/>
          <w:b/>
          <w:bCs/>
          <w:color w:val="000000"/>
          <w:lang w:val="en-US" w:eastAsia="zh-CN"/>
        </w:rPr>
        <w:t xml:space="preserve"> and candidate cell </w:t>
      </w:r>
      <w:r w:rsidR="002F6AD8">
        <w:rPr>
          <w:rFonts w:ascii="Times New Roman" w:eastAsia="Microsoft YaHei UI" w:hAnsi="Times New Roman" w:hint="eastAsia"/>
          <w:b/>
          <w:bCs/>
          <w:color w:val="000000"/>
          <w:lang w:val="en-US" w:eastAsia="zh-CN"/>
        </w:rPr>
        <w:t>is</w:t>
      </w:r>
      <w:r w:rsidRPr="00FB29EB">
        <w:rPr>
          <w:rFonts w:ascii="Times New Roman" w:eastAsia="Microsoft YaHei UI" w:hAnsi="Times New Roman" w:hint="eastAsia"/>
          <w:b/>
          <w:bCs/>
          <w:color w:val="000000"/>
          <w:lang w:val="en-US" w:eastAsia="zh-CN"/>
        </w:rPr>
        <w:t xml:space="preserve"> introduced in inter-CU LTM scenario.</w:t>
      </w:r>
    </w:p>
    <w:p w14:paraId="30ED97F6" w14:textId="77777777" w:rsidR="00DC535E" w:rsidRPr="0023357A" w:rsidRDefault="00DC535E" w:rsidP="00DC535E">
      <w:pPr>
        <w:spacing w:before="240"/>
        <w:ind w:left="992" w:hangingChars="496" w:hanging="992"/>
        <w:rPr>
          <w:rFonts w:ascii="Times New Roman" w:eastAsia="Microsoft YaHei UI" w:hAnsi="Times New Roman"/>
          <w:b/>
          <w:bCs/>
          <w:color w:val="000000"/>
          <w:lang w:val="en-US" w:eastAsia="zh-CN"/>
        </w:rPr>
      </w:pPr>
      <w:r w:rsidRPr="0023357A">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5</w:t>
      </w:r>
      <w:r w:rsidRPr="0023357A">
        <w:rPr>
          <w:rFonts w:ascii="Times New Roman" w:eastAsia="Microsoft YaHei UI" w:hAnsi="Times New Roman" w:hint="eastAsia"/>
          <w:b/>
          <w:bCs/>
          <w:color w:val="000000"/>
          <w:lang w:val="en-US" w:eastAsia="zh-CN"/>
        </w:rPr>
        <w:t xml:space="preserve">: The source </w:t>
      </w:r>
      <w:proofErr w:type="spellStart"/>
      <w:r w:rsidRPr="0023357A">
        <w:rPr>
          <w:rFonts w:ascii="Times New Roman" w:eastAsia="Microsoft YaHei UI" w:hAnsi="Times New Roman" w:hint="eastAsia"/>
          <w:b/>
          <w:bCs/>
          <w:color w:val="000000"/>
          <w:lang w:val="en-US" w:eastAsia="zh-CN"/>
        </w:rPr>
        <w:t>gNB</w:t>
      </w:r>
      <w:proofErr w:type="spellEnd"/>
      <w:r w:rsidRPr="0023357A">
        <w:rPr>
          <w:rFonts w:ascii="Times New Roman" w:eastAsia="Microsoft YaHei UI" w:hAnsi="Times New Roman" w:hint="eastAsia"/>
          <w:b/>
          <w:bCs/>
          <w:color w:val="000000"/>
          <w:lang w:val="en-US" w:eastAsia="zh-CN"/>
        </w:rPr>
        <w:t xml:space="preserve">-CU provides the reference configuration to candidate </w:t>
      </w:r>
      <w:proofErr w:type="spellStart"/>
      <w:r w:rsidRPr="0023357A">
        <w:rPr>
          <w:rFonts w:ascii="Times New Roman" w:eastAsia="Microsoft YaHei UI" w:hAnsi="Times New Roman" w:hint="eastAsia"/>
          <w:b/>
          <w:bCs/>
          <w:color w:val="000000"/>
          <w:lang w:val="en-US" w:eastAsia="zh-CN"/>
        </w:rPr>
        <w:t>gNB</w:t>
      </w:r>
      <w:proofErr w:type="spellEnd"/>
      <w:r w:rsidRPr="0023357A">
        <w:rPr>
          <w:rFonts w:ascii="Times New Roman" w:eastAsia="Microsoft YaHei UI" w:hAnsi="Times New Roman" w:hint="eastAsia"/>
          <w:b/>
          <w:bCs/>
          <w:color w:val="000000"/>
          <w:lang w:val="en-US" w:eastAsia="zh-CN"/>
        </w:rPr>
        <w:t>-CU to generate delta configuration or complete configuration.</w:t>
      </w:r>
    </w:p>
    <w:p w14:paraId="25EB8F5C" w14:textId="77777777" w:rsidR="00DC535E" w:rsidRPr="0023357A" w:rsidRDefault="00DC535E" w:rsidP="00DC535E">
      <w:pPr>
        <w:spacing w:before="240"/>
        <w:ind w:left="992" w:hangingChars="496" w:hanging="992"/>
        <w:rPr>
          <w:rFonts w:ascii="Times New Roman" w:eastAsia="Microsoft YaHei UI" w:hAnsi="Times New Roman"/>
          <w:b/>
          <w:bCs/>
          <w:color w:val="000000"/>
          <w:lang w:val="en-US" w:eastAsia="zh-CN"/>
        </w:rPr>
      </w:pPr>
      <w:r w:rsidRPr="0023357A">
        <w:rPr>
          <w:rFonts w:ascii="Times New Roman" w:eastAsia="Microsoft YaHei UI" w:hAnsi="Times New Roman" w:hint="eastAsia"/>
          <w:b/>
          <w:bCs/>
          <w:color w:val="000000"/>
          <w:lang w:val="en-US" w:eastAsia="zh-CN"/>
        </w:rPr>
        <w:t xml:space="preserve">Proposal 6: Whether all reference configurations are provided to candidate </w:t>
      </w:r>
      <w:proofErr w:type="spellStart"/>
      <w:r w:rsidRPr="0023357A">
        <w:rPr>
          <w:rFonts w:ascii="Times New Roman" w:eastAsia="Microsoft YaHei UI" w:hAnsi="Times New Roman" w:hint="eastAsia"/>
          <w:b/>
          <w:bCs/>
          <w:color w:val="000000"/>
          <w:lang w:val="en-US" w:eastAsia="zh-CN"/>
        </w:rPr>
        <w:t>gNB</w:t>
      </w:r>
      <w:proofErr w:type="spellEnd"/>
      <w:r w:rsidRPr="0023357A">
        <w:rPr>
          <w:rFonts w:ascii="Times New Roman" w:eastAsia="Microsoft YaHei UI" w:hAnsi="Times New Roman" w:hint="eastAsia"/>
          <w:b/>
          <w:bCs/>
          <w:color w:val="000000"/>
          <w:lang w:val="en-US" w:eastAsia="zh-CN"/>
        </w:rPr>
        <w:t>-CUs or only associated reference configuration is provided can be discussed in RAN3.</w:t>
      </w:r>
    </w:p>
    <w:p w14:paraId="58E791D7" w14:textId="659B8606" w:rsidR="00DC535E" w:rsidRPr="0023357A" w:rsidRDefault="00DC535E" w:rsidP="00DC535E">
      <w:pPr>
        <w:spacing w:before="240"/>
        <w:ind w:left="1418" w:hangingChars="709" w:hanging="1418"/>
        <w:rPr>
          <w:rFonts w:ascii="Times New Roman" w:eastAsia="Microsoft YaHei UI" w:hAnsi="Times New Roman"/>
          <w:b/>
          <w:bCs/>
          <w:color w:val="000000"/>
          <w:lang w:val="en-US" w:eastAsia="zh-CN"/>
        </w:rPr>
      </w:pPr>
      <w:r w:rsidRPr="0023357A">
        <w:rPr>
          <w:rFonts w:ascii="Times New Roman" w:eastAsia="Microsoft YaHei UI" w:hAnsi="Times New Roman" w:hint="eastAsia"/>
          <w:b/>
          <w:bCs/>
          <w:color w:val="000000"/>
          <w:lang w:val="en-US" w:eastAsia="zh-CN"/>
        </w:rPr>
        <w:t>Obse</w:t>
      </w:r>
      <w:r w:rsidR="005E30B6">
        <w:rPr>
          <w:rFonts w:ascii="Times New Roman" w:eastAsia="Microsoft YaHei UI" w:hAnsi="Times New Roman" w:hint="eastAsia"/>
          <w:b/>
          <w:bCs/>
          <w:color w:val="000000"/>
          <w:lang w:val="en-US" w:eastAsia="zh-CN"/>
        </w:rPr>
        <w:t>r</w:t>
      </w:r>
      <w:r w:rsidRPr="0023357A">
        <w:rPr>
          <w:rFonts w:ascii="Times New Roman" w:eastAsia="Microsoft YaHei UI" w:hAnsi="Times New Roman" w:hint="eastAsia"/>
          <w:b/>
          <w:bCs/>
          <w:color w:val="000000"/>
          <w:lang w:val="en-US" w:eastAsia="zh-CN"/>
        </w:rPr>
        <w:t xml:space="preserve">vation </w:t>
      </w:r>
      <w:r>
        <w:rPr>
          <w:rFonts w:ascii="Times New Roman" w:eastAsia="Microsoft YaHei UI" w:hAnsi="Times New Roman" w:hint="eastAsia"/>
          <w:b/>
          <w:bCs/>
          <w:color w:val="000000"/>
          <w:lang w:val="en-US" w:eastAsia="zh-CN"/>
        </w:rPr>
        <w:t>4</w:t>
      </w:r>
      <w:r w:rsidRPr="0023357A">
        <w:rPr>
          <w:rFonts w:ascii="Times New Roman" w:eastAsia="Microsoft YaHei UI" w:hAnsi="Times New Roman" w:hint="eastAsia"/>
          <w:b/>
          <w:bCs/>
          <w:color w:val="000000"/>
          <w:lang w:val="en-US" w:eastAsia="zh-CN"/>
        </w:rPr>
        <w:t>: There</w:t>
      </w:r>
      <w:r w:rsidRPr="0023357A">
        <w:rPr>
          <w:rFonts w:ascii="Times New Roman" w:eastAsia="Microsoft YaHei UI" w:hAnsi="Times New Roman"/>
          <w:b/>
          <w:bCs/>
          <w:color w:val="000000"/>
          <w:lang w:val="en-US" w:eastAsia="zh-CN"/>
        </w:rPr>
        <w:t>’</w:t>
      </w:r>
      <w:r w:rsidRPr="0023357A">
        <w:rPr>
          <w:rFonts w:ascii="Times New Roman" w:eastAsia="Microsoft YaHei UI" w:hAnsi="Times New Roman" w:hint="eastAsia"/>
          <w:b/>
          <w:bCs/>
          <w:color w:val="000000"/>
          <w:lang w:val="en-US" w:eastAsia="zh-CN"/>
        </w:rPr>
        <w:t>s parallel discussion of LTM related issue in SA3 with RAN2, which may delay RAN2</w:t>
      </w:r>
      <w:r w:rsidRPr="0023357A">
        <w:rPr>
          <w:rFonts w:ascii="Times New Roman" w:eastAsia="Microsoft YaHei UI" w:hAnsi="Times New Roman"/>
          <w:b/>
          <w:bCs/>
          <w:color w:val="000000"/>
          <w:lang w:val="en-US" w:eastAsia="zh-CN"/>
        </w:rPr>
        <w:t>’</w:t>
      </w:r>
      <w:r w:rsidRPr="0023357A">
        <w:rPr>
          <w:rFonts w:ascii="Times New Roman" w:eastAsia="Microsoft YaHei UI" w:hAnsi="Times New Roman" w:hint="eastAsia"/>
          <w:b/>
          <w:bCs/>
          <w:color w:val="000000"/>
          <w:lang w:val="en-US" w:eastAsia="zh-CN"/>
        </w:rPr>
        <w:t>s progress of other issues than security.</w:t>
      </w:r>
    </w:p>
    <w:p w14:paraId="46D2C1A4" w14:textId="3ABA06F2" w:rsidR="00DC535E" w:rsidRPr="00080C25" w:rsidRDefault="00DC535E" w:rsidP="00DC535E">
      <w:pPr>
        <w:spacing w:before="240"/>
        <w:ind w:left="992" w:hangingChars="496" w:hanging="992"/>
        <w:rPr>
          <w:rFonts w:ascii="Times New Roman" w:eastAsia="Microsoft YaHei UI" w:hAnsi="Times New Roman"/>
          <w:b/>
          <w:bCs/>
          <w:color w:val="000000"/>
          <w:lang w:val="en-US" w:eastAsia="zh-CN"/>
        </w:rPr>
      </w:pPr>
      <w:r w:rsidRPr="00080C25">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7</w:t>
      </w:r>
      <w:r w:rsidRPr="00080C25">
        <w:rPr>
          <w:rFonts w:ascii="Times New Roman" w:eastAsia="Microsoft YaHei UI" w:hAnsi="Times New Roman" w:hint="eastAsia"/>
          <w:b/>
          <w:bCs/>
          <w:color w:val="000000"/>
          <w:lang w:val="en-US" w:eastAsia="zh-CN"/>
        </w:rPr>
        <w:t>:</w:t>
      </w:r>
      <w:r w:rsidRPr="00080C25">
        <w:rPr>
          <w:rFonts w:ascii="Times New Roman" w:eastAsia="Microsoft YaHei UI" w:hAnsi="Times New Roman"/>
          <w:b/>
          <w:bCs/>
          <w:color w:val="000000"/>
          <w:lang w:val="en-US" w:eastAsia="zh-CN"/>
        </w:rPr>
        <w:t xml:space="preserve"> Introduce a new Rel-19 ID</w:t>
      </w:r>
      <w:r w:rsidRPr="00080C25">
        <w:rPr>
          <w:rFonts w:ascii="Times New Roman" w:eastAsia="Microsoft YaHei UI" w:hAnsi="Times New Roman" w:hint="eastAsia"/>
          <w:b/>
          <w:bCs/>
          <w:color w:val="000000"/>
          <w:lang w:val="en-US" w:eastAsia="zh-CN"/>
        </w:rPr>
        <w:t xml:space="preserve">, </w:t>
      </w:r>
      <w:r w:rsidRPr="00080C25">
        <w:rPr>
          <w:rFonts w:ascii="Times New Roman" w:eastAsia="Microsoft YaHei UI" w:hAnsi="Times New Roman"/>
          <w:b/>
          <w:bCs/>
          <w:color w:val="000000"/>
          <w:lang w:val="en-US" w:eastAsia="zh-CN"/>
        </w:rPr>
        <w:t>if the Rel-19 ID is different for the source cell and the target cell, the UE performs PDCP re-establishment, including security key update.</w:t>
      </w:r>
    </w:p>
    <w:p w14:paraId="4E039369" w14:textId="77777777" w:rsidR="00DC535E" w:rsidRPr="00080C25" w:rsidRDefault="00DC535E" w:rsidP="00DC535E">
      <w:pPr>
        <w:spacing w:before="240"/>
        <w:ind w:left="1418" w:hangingChars="709" w:hanging="1418"/>
        <w:rPr>
          <w:rFonts w:ascii="Times New Roman" w:eastAsia="Microsoft YaHei UI" w:hAnsi="Times New Roman"/>
          <w:b/>
          <w:bCs/>
          <w:color w:val="000000"/>
          <w:lang w:val="en-US" w:eastAsia="zh-CN"/>
        </w:rPr>
      </w:pPr>
      <w:r w:rsidRPr="00080C25">
        <w:rPr>
          <w:rFonts w:ascii="Times New Roman" w:eastAsia="Microsoft YaHei UI" w:hAnsi="Times New Roman" w:hint="eastAsia"/>
          <w:b/>
          <w:bCs/>
          <w:color w:val="000000"/>
          <w:lang w:val="en-US" w:eastAsia="zh-CN"/>
        </w:rPr>
        <w:t xml:space="preserve">Observation </w:t>
      </w:r>
      <w:r>
        <w:rPr>
          <w:rFonts w:ascii="Times New Roman" w:eastAsia="Microsoft YaHei UI" w:hAnsi="Times New Roman" w:hint="eastAsia"/>
          <w:b/>
          <w:bCs/>
          <w:color w:val="000000"/>
          <w:lang w:val="en-US" w:eastAsia="zh-CN"/>
        </w:rPr>
        <w:t>5</w:t>
      </w:r>
      <w:r w:rsidRPr="00080C25">
        <w:rPr>
          <w:rFonts w:ascii="Times New Roman" w:eastAsia="Microsoft YaHei UI" w:hAnsi="Times New Roman" w:hint="eastAsia"/>
          <w:b/>
          <w:bCs/>
          <w:color w:val="000000"/>
          <w:lang w:val="en-US" w:eastAsia="zh-CN"/>
        </w:rPr>
        <w:t xml:space="preserve">: In Rel-18 intra-CU LTM, whether to configure UE-based TA measurement is kind of </w:t>
      </w:r>
      <w:r w:rsidRPr="00080C25">
        <w:rPr>
          <w:rFonts w:ascii="Times New Roman" w:eastAsia="Microsoft YaHei UI" w:hAnsi="Times New Roman"/>
          <w:b/>
          <w:bCs/>
          <w:color w:val="000000"/>
          <w:lang w:val="en-US" w:eastAsia="zh-CN"/>
        </w:rPr>
        <w:t>network</w:t>
      </w:r>
      <w:r w:rsidRPr="00080C25">
        <w:rPr>
          <w:rFonts w:ascii="Times New Roman" w:eastAsia="Microsoft YaHei UI" w:hAnsi="Times New Roman" w:hint="eastAsia"/>
          <w:b/>
          <w:bCs/>
          <w:color w:val="000000"/>
          <w:lang w:val="en-US" w:eastAsia="zh-CN"/>
        </w:rPr>
        <w:t xml:space="preserve"> implementation.</w:t>
      </w:r>
    </w:p>
    <w:p w14:paraId="7A3AF0C4" w14:textId="77777777" w:rsidR="00DC535E" w:rsidRPr="00080C25" w:rsidRDefault="00DC535E" w:rsidP="00DC535E">
      <w:pPr>
        <w:spacing w:before="240"/>
        <w:rPr>
          <w:rFonts w:ascii="Times New Roman" w:eastAsia="Microsoft YaHei UI" w:hAnsi="Times New Roman"/>
          <w:b/>
          <w:bCs/>
          <w:color w:val="000000"/>
          <w:lang w:val="en-US" w:eastAsia="zh-CN"/>
        </w:rPr>
      </w:pPr>
      <w:r w:rsidRPr="00080C25">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8</w:t>
      </w:r>
      <w:r w:rsidRPr="00080C25">
        <w:rPr>
          <w:rFonts w:ascii="Times New Roman" w:eastAsia="Microsoft YaHei UI" w:hAnsi="Times New Roman" w:hint="eastAsia"/>
          <w:b/>
          <w:bCs/>
          <w:color w:val="000000"/>
          <w:lang w:val="en-US" w:eastAsia="zh-CN"/>
        </w:rPr>
        <w:t>: UE-based  TA  measurement can be supported in Rel-19 inter-CU LTM.</w:t>
      </w:r>
    </w:p>
    <w:p w14:paraId="2C58BC04" w14:textId="77777777" w:rsidR="00AC62C4" w:rsidRPr="0023357A" w:rsidRDefault="00AC62C4" w:rsidP="00AC62C4">
      <w:pPr>
        <w:spacing w:before="240"/>
        <w:ind w:left="992" w:hangingChars="496" w:hanging="992"/>
        <w:rPr>
          <w:rFonts w:ascii="Times New Roman" w:eastAsia="Microsoft YaHei UI" w:hAnsi="Times New Roman"/>
          <w:b/>
          <w:bCs/>
          <w:color w:val="000000"/>
          <w:lang w:val="en-US" w:eastAsia="zh-CN"/>
        </w:rPr>
      </w:pPr>
      <w:r w:rsidRPr="0023357A">
        <w:rPr>
          <w:rFonts w:ascii="Times New Roman" w:eastAsia="Microsoft YaHei UI" w:hAnsi="Times New Roman"/>
          <w:b/>
          <w:bCs/>
          <w:color w:val="000000"/>
          <w:lang w:val="en-US" w:eastAsia="zh-CN"/>
        </w:rPr>
        <w:t xml:space="preserve">Proposal </w:t>
      </w:r>
      <w:r>
        <w:rPr>
          <w:rFonts w:ascii="Times New Roman" w:eastAsia="Microsoft YaHei UI" w:hAnsi="Times New Roman" w:hint="eastAsia"/>
          <w:b/>
          <w:bCs/>
          <w:color w:val="000000"/>
          <w:lang w:val="en-US" w:eastAsia="zh-CN"/>
        </w:rPr>
        <w:t>9</w:t>
      </w:r>
      <w:r w:rsidRPr="0023357A">
        <w:rPr>
          <w:rFonts w:ascii="Times New Roman" w:eastAsia="Microsoft YaHei UI" w:hAnsi="Times New Roman"/>
          <w:b/>
          <w:bCs/>
          <w:color w:val="000000"/>
          <w:lang w:val="en-US" w:eastAsia="zh-CN"/>
        </w:rPr>
        <w:t xml:space="preserve">: LTM request message(in HO request) is sent for each candidate cells, no matter whether they belong to the same </w:t>
      </w:r>
      <w:proofErr w:type="spellStart"/>
      <w:r w:rsidRPr="0023357A">
        <w:rPr>
          <w:rFonts w:ascii="Times New Roman" w:eastAsia="Microsoft YaHei UI" w:hAnsi="Times New Roman"/>
          <w:b/>
          <w:bCs/>
          <w:color w:val="000000"/>
          <w:lang w:val="en-US" w:eastAsia="zh-CN"/>
        </w:rPr>
        <w:t>gNB</w:t>
      </w:r>
      <w:proofErr w:type="spellEnd"/>
      <w:r w:rsidRPr="0023357A">
        <w:rPr>
          <w:rFonts w:ascii="Times New Roman" w:eastAsia="Microsoft YaHei UI" w:hAnsi="Times New Roman"/>
          <w:b/>
          <w:bCs/>
          <w:color w:val="000000"/>
          <w:lang w:val="en-US" w:eastAsia="zh-CN"/>
        </w:rPr>
        <w:t>-CU or not.</w:t>
      </w:r>
    </w:p>
    <w:p w14:paraId="12F57E6D" w14:textId="77777777" w:rsidR="00F43A72" w:rsidRPr="004962DB" w:rsidRDefault="00F43A72" w:rsidP="00F43A72">
      <w:pPr>
        <w:spacing w:before="240"/>
        <w:ind w:left="1132" w:hangingChars="564" w:hanging="1132"/>
        <w:rPr>
          <w:rFonts w:ascii="Times New Roman" w:hAnsi="Times New Roman"/>
          <w:b/>
          <w:bCs/>
          <w:lang w:val="en-US" w:eastAsia="zh-CN"/>
        </w:rPr>
      </w:pPr>
      <w:r w:rsidRPr="004962DB">
        <w:rPr>
          <w:rFonts w:ascii="Times New Roman" w:hAnsi="Times New Roman"/>
          <w:b/>
          <w:bCs/>
          <w:lang w:val="en-US" w:eastAsia="zh-CN"/>
        </w:rPr>
        <w:t>Proposal</w:t>
      </w:r>
      <w:r>
        <w:rPr>
          <w:rFonts w:ascii="Times New Roman" w:eastAsiaTheme="minorEastAsia" w:hAnsi="Times New Roman" w:hint="eastAsia"/>
          <w:b/>
          <w:bCs/>
          <w:lang w:val="en-US" w:eastAsia="zh-CN"/>
        </w:rPr>
        <w:t xml:space="preserve"> 10</w:t>
      </w:r>
      <w:r w:rsidRPr="004962DB">
        <w:rPr>
          <w:rFonts w:ascii="Times New Roman" w:hAnsi="Times New Roman"/>
          <w:b/>
          <w:bCs/>
          <w:lang w:val="en-US" w:eastAsia="zh-CN"/>
        </w:rPr>
        <w:t xml:space="preserve">: Serving </w:t>
      </w:r>
      <w:proofErr w:type="spellStart"/>
      <w:r w:rsidRPr="00F43A72">
        <w:rPr>
          <w:rFonts w:ascii="Times New Roman" w:hAnsi="Times New Roman" w:hint="eastAsia"/>
          <w:b/>
          <w:bCs/>
          <w:lang w:val="en-US" w:eastAsia="zh-CN"/>
        </w:rPr>
        <w:t>gNB</w:t>
      </w:r>
      <w:proofErr w:type="spellEnd"/>
      <w:r w:rsidRPr="00F43A72">
        <w:rPr>
          <w:rFonts w:ascii="Times New Roman" w:hAnsi="Times New Roman" w:hint="eastAsia"/>
          <w:b/>
          <w:bCs/>
          <w:lang w:val="en-US" w:eastAsia="zh-CN"/>
        </w:rPr>
        <w:t>-CU</w:t>
      </w:r>
      <w:r w:rsidRPr="004962DB">
        <w:rPr>
          <w:rFonts w:ascii="Times New Roman" w:hAnsi="Times New Roman"/>
          <w:b/>
          <w:bCs/>
          <w:lang w:val="en-US" w:eastAsia="zh-CN"/>
        </w:rPr>
        <w:t xml:space="preserve"> trans</w:t>
      </w:r>
      <w:r w:rsidRPr="004962DB">
        <w:rPr>
          <w:rFonts w:ascii="Times New Roman" w:eastAsiaTheme="minorEastAsia" w:hAnsi="Times New Roman" w:hint="eastAsia"/>
          <w:b/>
          <w:bCs/>
          <w:lang w:val="en-US" w:eastAsia="zh-CN"/>
        </w:rPr>
        <w:t>mits</w:t>
      </w:r>
      <w:r w:rsidRPr="004962DB">
        <w:rPr>
          <w:rFonts w:ascii="Times New Roman" w:hAnsi="Times New Roman"/>
          <w:b/>
          <w:bCs/>
          <w:lang w:val="en-US" w:eastAsia="zh-CN"/>
        </w:rPr>
        <w:t xml:space="preserve"> LTM configuration after it collects all candidate cells’ configuration or after UE’s success </w:t>
      </w:r>
      <w:r w:rsidRPr="0023357A">
        <w:rPr>
          <w:rFonts w:ascii="Times New Roman" w:eastAsia="Microsoft YaHei UI" w:hAnsi="Times New Roman"/>
          <w:b/>
          <w:bCs/>
          <w:color w:val="000000"/>
          <w:lang w:val="en-US" w:eastAsia="zh-CN"/>
        </w:rPr>
        <w:t>handover</w:t>
      </w:r>
      <w:r w:rsidRPr="004962DB">
        <w:rPr>
          <w:rFonts w:ascii="Times New Roman" w:hAnsi="Times New Roman"/>
          <w:b/>
          <w:bCs/>
          <w:lang w:val="en-US" w:eastAsia="zh-CN"/>
        </w:rPr>
        <w:t xml:space="preserve"> to the target </w:t>
      </w:r>
      <w:proofErr w:type="spellStart"/>
      <w:r w:rsidRPr="00F43A72">
        <w:rPr>
          <w:rFonts w:ascii="Times New Roman" w:hAnsi="Times New Roman" w:hint="eastAsia"/>
          <w:b/>
          <w:bCs/>
          <w:lang w:val="en-US" w:eastAsia="zh-CN"/>
        </w:rPr>
        <w:t>gNB</w:t>
      </w:r>
      <w:proofErr w:type="spellEnd"/>
      <w:r w:rsidRPr="00F43A72">
        <w:rPr>
          <w:rFonts w:ascii="Times New Roman" w:hAnsi="Times New Roman" w:hint="eastAsia"/>
          <w:b/>
          <w:bCs/>
          <w:lang w:val="en-US" w:eastAsia="zh-CN"/>
        </w:rPr>
        <w:t>-CU</w:t>
      </w:r>
      <w:r w:rsidRPr="004962DB">
        <w:rPr>
          <w:rFonts w:ascii="Times New Roman" w:hAnsi="Times New Roman"/>
          <w:b/>
          <w:bCs/>
          <w:lang w:val="en-US" w:eastAsia="zh-CN"/>
        </w:rPr>
        <w:t>.</w:t>
      </w:r>
    </w:p>
    <w:p w14:paraId="040AAB0B" w14:textId="77777777" w:rsidR="000306F4" w:rsidRPr="00866115" w:rsidRDefault="000306F4" w:rsidP="000306F4">
      <w:pPr>
        <w:spacing w:before="240"/>
        <w:ind w:left="992" w:hangingChars="496" w:hanging="992"/>
        <w:rPr>
          <w:rFonts w:ascii="Times New Roman" w:eastAsiaTheme="minorEastAsia" w:hAnsi="Times New Roman"/>
          <w:b/>
          <w:bCs/>
          <w:lang w:val="en-US" w:eastAsia="zh-CN"/>
        </w:rPr>
      </w:pPr>
      <w:r w:rsidRPr="00866115">
        <w:rPr>
          <w:rFonts w:ascii="Times New Roman" w:eastAsiaTheme="minorEastAsia" w:hAnsi="Times New Roman" w:hint="eastAsia"/>
          <w:b/>
          <w:bCs/>
          <w:lang w:val="en-US" w:eastAsia="zh-CN"/>
        </w:rPr>
        <w:t>Proposal</w:t>
      </w:r>
      <w:r>
        <w:rPr>
          <w:rFonts w:ascii="Times New Roman" w:eastAsiaTheme="minorEastAsia" w:hAnsi="Times New Roman" w:hint="eastAsia"/>
          <w:b/>
          <w:bCs/>
          <w:lang w:val="en-US" w:eastAsia="zh-CN"/>
        </w:rPr>
        <w:t xml:space="preserve"> 11</w:t>
      </w:r>
      <w:r w:rsidRPr="00866115">
        <w:rPr>
          <w:rFonts w:ascii="Times New Roman" w:eastAsiaTheme="minorEastAsia" w:hAnsi="Times New Roman" w:hint="eastAsia"/>
          <w:b/>
          <w:bCs/>
          <w:lang w:val="en-US" w:eastAsia="zh-CN"/>
        </w:rPr>
        <w:t xml:space="preserve">: </w:t>
      </w:r>
      <w:r w:rsidRPr="0023357A">
        <w:rPr>
          <w:rFonts w:ascii="Times New Roman" w:eastAsia="Microsoft YaHei UI" w:hAnsi="Times New Roman" w:hint="eastAsia"/>
          <w:b/>
          <w:bCs/>
          <w:color w:val="000000"/>
          <w:lang w:val="en-US" w:eastAsia="zh-CN"/>
        </w:rPr>
        <w:t>The</w:t>
      </w:r>
      <w:r w:rsidRPr="00866115">
        <w:rPr>
          <w:rFonts w:ascii="Times New Roman" w:eastAsiaTheme="minorEastAsia" w:hAnsi="Times New Roman" w:hint="eastAsia"/>
          <w:b/>
          <w:bCs/>
          <w:lang w:val="en-US" w:eastAsia="zh-CN"/>
        </w:rPr>
        <w:t xml:space="preserve"> serving </w:t>
      </w:r>
      <w:proofErr w:type="spellStart"/>
      <w:r w:rsidRPr="000306F4">
        <w:rPr>
          <w:rFonts w:ascii="Times New Roman" w:eastAsiaTheme="minorEastAsia" w:hAnsi="Times New Roman" w:hint="eastAsia"/>
          <w:b/>
          <w:bCs/>
          <w:lang w:val="en-US" w:eastAsia="zh-CN"/>
        </w:rPr>
        <w:t>gNB</w:t>
      </w:r>
      <w:proofErr w:type="spellEnd"/>
      <w:r w:rsidRPr="000306F4">
        <w:rPr>
          <w:rFonts w:ascii="Times New Roman" w:eastAsiaTheme="minorEastAsia" w:hAnsi="Times New Roman" w:hint="eastAsia"/>
          <w:b/>
          <w:bCs/>
          <w:lang w:val="en-US" w:eastAsia="zh-CN"/>
        </w:rPr>
        <w:t>-CU</w:t>
      </w:r>
      <w:r w:rsidRPr="00866115">
        <w:rPr>
          <w:rFonts w:ascii="Times New Roman" w:eastAsiaTheme="minorEastAsia" w:hAnsi="Times New Roman" w:hint="eastAsia"/>
          <w:b/>
          <w:bCs/>
          <w:lang w:val="en-US" w:eastAsia="zh-CN"/>
        </w:rPr>
        <w:t xml:space="preserve"> needs to indicate data forwarding address information of candidate </w:t>
      </w:r>
      <w:proofErr w:type="spellStart"/>
      <w:r w:rsidRPr="000306F4">
        <w:rPr>
          <w:rFonts w:ascii="Times New Roman" w:eastAsiaTheme="minorEastAsia" w:hAnsi="Times New Roman" w:hint="eastAsia"/>
          <w:b/>
          <w:bCs/>
          <w:lang w:val="en-US" w:eastAsia="zh-CN"/>
        </w:rPr>
        <w:t>gNB</w:t>
      </w:r>
      <w:proofErr w:type="spellEnd"/>
      <w:r w:rsidRPr="000306F4">
        <w:rPr>
          <w:rFonts w:ascii="Times New Roman" w:eastAsiaTheme="minorEastAsia" w:hAnsi="Times New Roman" w:hint="eastAsia"/>
          <w:b/>
          <w:bCs/>
          <w:lang w:val="en-US" w:eastAsia="zh-CN"/>
        </w:rPr>
        <w:t>-CU</w:t>
      </w:r>
      <w:r w:rsidRPr="00866115">
        <w:rPr>
          <w:rFonts w:ascii="Times New Roman" w:eastAsiaTheme="minorEastAsia" w:hAnsi="Times New Roman" w:hint="eastAsia"/>
          <w:b/>
          <w:bCs/>
          <w:lang w:val="en-US" w:eastAsia="zh-CN"/>
        </w:rPr>
        <w:t xml:space="preserve">s, and this can be performed in LTM preparation phase or after every </w:t>
      </w:r>
      <w:r>
        <w:rPr>
          <w:rFonts w:ascii="Times New Roman" w:eastAsiaTheme="minorEastAsia" w:hAnsi="Times New Roman" w:hint="eastAsia"/>
          <w:b/>
          <w:bCs/>
          <w:lang w:val="en-US" w:eastAsia="zh-CN"/>
        </w:rPr>
        <w:t xml:space="preserve">LTM </w:t>
      </w:r>
      <w:r w:rsidRPr="00866115">
        <w:rPr>
          <w:rFonts w:ascii="Times New Roman" w:eastAsiaTheme="minorEastAsia" w:hAnsi="Times New Roman" w:hint="eastAsia"/>
          <w:b/>
          <w:bCs/>
          <w:lang w:val="en-US" w:eastAsia="zh-CN"/>
        </w:rPr>
        <w:t>cell switch.</w:t>
      </w:r>
    </w:p>
    <w:p w14:paraId="66F37506" w14:textId="77777777" w:rsidR="00AC62C4" w:rsidRPr="004962DB" w:rsidRDefault="00AC62C4" w:rsidP="00AC62C4">
      <w:pPr>
        <w:rPr>
          <w:b/>
          <w:bCs/>
          <w:lang w:val="en-US" w:eastAsia="zh-CN"/>
        </w:rPr>
      </w:pPr>
      <w:r w:rsidRPr="004962DB">
        <w:rPr>
          <w:rFonts w:ascii="Times New Roman" w:hAnsi="Times New Roman"/>
          <w:b/>
          <w:bCs/>
          <w:lang w:val="en-US" w:eastAsia="zh-CN"/>
        </w:rPr>
        <w:t>Proposal</w:t>
      </w:r>
      <w:r>
        <w:rPr>
          <w:rFonts w:ascii="Times New Roman" w:eastAsiaTheme="minorEastAsia" w:hAnsi="Times New Roman" w:hint="eastAsia"/>
          <w:b/>
          <w:bCs/>
          <w:lang w:val="en-US" w:eastAsia="zh-CN"/>
        </w:rPr>
        <w:t xml:space="preserve"> 12</w:t>
      </w:r>
      <w:r w:rsidRPr="004962DB">
        <w:rPr>
          <w:rFonts w:ascii="Times New Roman" w:hAnsi="Times New Roman"/>
          <w:b/>
          <w:bCs/>
          <w:lang w:val="en-US" w:eastAsia="zh-CN"/>
        </w:rPr>
        <w:t xml:space="preserve">: UE maintains the LTM configuration unless </w:t>
      </w:r>
      <w:r>
        <w:rPr>
          <w:rFonts w:ascii="Times New Roman" w:eastAsiaTheme="minorEastAsia" w:hAnsi="Times New Roman" w:hint="eastAsia"/>
          <w:b/>
          <w:bCs/>
          <w:lang w:val="en-US" w:eastAsia="zh-CN"/>
        </w:rPr>
        <w:t>it is</w:t>
      </w:r>
      <w:r w:rsidRPr="004962DB">
        <w:rPr>
          <w:rFonts w:ascii="Times New Roman" w:hAnsi="Times New Roman"/>
          <w:b/>
          <w:bCs/>
          <w:lang w:val="en-US" w:eastAsia="zh-CN"/>
        </w:rPr>
        <w:t xml:space="preserve"> indicate</w:t>
      </w:r>
      <w:r>
        <w:rPr>
          <w:rFonts w:ascii="Times New Roman" w:eastAsiaTheme="minorEastAsia" w:hAnsi="Times New Roman" w:hint="eastAsia"/>
          <w:b/>
          <w:bCs/>
          <w:lang w:val="en-US" w:eastAsia="zh-CN"/>
        </w:rPr>
        <w:t>d</w:t>
      </w:r>
      <w:r w:rsidRPr="004962DB">
        <w:rPr>
          <w:rFonts w:ascii="Times New Roman" w:hAnsi="Times New Roman"/>
          <w:b/>
          <w:bCs/>
          <w:lang w:val="en-US" w:eastAsia="zh-CN"/>
        </w:rPr>
        <w:t xml:space="preserve"> to release</w:t>
      </w:r>
      <w:r>
        <w:rPr>
          <w:rFonts w:ascii="Times New Roman" w:eastAsiaTheme="minorEastAsia" w:hAnsi="Times New Roman" w:hint="eastAsia"/>
          <w:b/>
          <w:bCs/>
          <w:lang w:val="en-US" w:eastAsia="zh-CN"/>
        </w:rPr>
        <w:t xml:space="preserve"> by the network</w:t>
      </w:r>
      <w:r w:rsidRPr="004962DB">
        <w:rPr>
          <w:rFonts w:hint="eastAsia"/>
          <w:b/>
          <w:bCs/>
          <w:lang w:val="en-US" w:eastAsia="zh-CN"/>
        </w:rPr>
        <w:t>.</w:t>
      </w:r>
    </w:p>
    <w:p w14:paraId="24DD6523" w14:textId="77777777" w:rsidR="00AC62C4" w:rsidRPr="00DB4060" w:rsidRDefault="00AC62C4" w:rsidP="00AC62C4">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hint="eastAsia"/>
          <w:b/>
          <w:bCs/>
          <w:lang w:val="en-US" w:eastAsia="zh-CN"/>
        </w:rPr>
        <w:t>13</w:t>
      </w:r>
      <w:r w:rsidRPr="00DB4060">
        <w:rPr>
          <w:rFonts w:ascii="Times New Roman" w:eastAsiaTheme="minorEastAsia" w:hAnsi="Times New Roman"/>
          <w:b/>
          <w:bCs/>
          <w:lang w:val="en-US" w:eastAsia="zh-CN"/>
        </w:rPr>
        <w:t>: It’s the inter-CU LTM candidate</w:t>
      </w:r>
      <w:r>
        <w:rPr>
          <w:rFonts w:ascii="Times New Roman" w:eastAsiaTheme="minorEastAsia" w:hAnsi="Times New Roman" w:hint="eastAsia"/>
          <w:b/>
          <w:bCs/>
          <w:lang w:val="en-US" w:eastAsia="zh-CN"/>
        </w:rPr>
        <w:t xml:space="preserve"> cell/</w:t>
      </w:r>
      <w:proofErr w:type="spellStart"/>
      <w:r>
        <w:rPr>
          <w:rFonts w:ascii="Times New Roman" w:eastAsiaTheme="minorEastAsia" w:hAnsi="Times New Roman" w:hint="eastAsia"/>
          <w:b/>
          <w:bCs/>
          <w:lang w:val="en-US" w:eastAsia="zh-CN"/>
        </w:rPr>
        <w:t>gNB</w:t>
      </w:r>
      <w:proofErr w:type="spellEnd"/>
      <w:r w:rsidRPr="00DB4060">
        <w:rPr>
          <w:rFonts w:ascii="Times New Roman" w:eastAsiaTheme="minorEastAsia" w:hAnsi="Times New Roman"/>
          <w:b/>
          <w:bCs/>
          <w:lang w:val="en-US" w:eastAsia="zh-CN"/>
        </w:rPr>
        <w:t xml:space="preserve"> to decide whether to keep or release the source SCG.</w:t>
      </w:r>
    </w:p>
    <w:p w14:paraId="5C7DB027" w14:textId="77777777" w:rsidR="00AC62C4" w:rsidRPr="00DB4060" w:rsidRDefault="00AC62C4" w:rsidP="00AC62C4">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hint="eastAsia"/>
          <w:b/>
          <w:bCs/>
          <w:lang w:val="en-US" w:eastAsia="zh-CN"/>
        </w:rPr>
        <w:t>14</w:t>
      </w:r>
      <w:r w:rsidRPr="00DB4060">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I</w:t>
      </w:r>
      <w:r w:rsidRPr="00DB4060">
        <w:rPr>
          <w:rFonts w:ascii="Times New Roman" w:eastAsiaTheme="minorEastAsia" w:hAnsi="Times New Roman"/>
          <w:b/>
          <w:bCs/>
          <w:lang w:val="en-US" w:eastAsia="zh-CN"/>
        </w:rPr>
        <w:t xml:space="preserve">f the </w:t>
      </w:r>
      <w:r w:rsidRPr="00DB4060">
        <w:rPr>
          <w:rFonts w:ascii="Times New Roman" w:eastAsia="Microsoft YaHei UI" w:hAnsi="Times New Roman"/>
          <w:b/>
          <w:bCs/>
          <w:color w:val="000000"/>
          <w:lang w:val="en-US" w:eastAsia="zh-CN"/>
        </w:rPr>
        <w:t>candidate</w:t>
      </w:r>
      <w:r w:rsidRPr="00DB4060">
        <w:rPr>
          <w:rFonts w:ascii="Times New Roman" w:eastAsiaTheme="minorEastAsia" w:hAnsi="Times New Roman"/>
          <w:b/>
          <w:bCs/>
          <w:lang w:val="en-US" w:eastAsia="zh-CN"/>
        </w:rPr>
        <w:t xml:space="preserve"> </w:t>
      </w:r>
      <w:proofErr w:type="spellStart"/>
      <w:r w:rsidRPr="00DB4060">
        <w:rPr>
          <w:rFonts w:ascii="Times New Roman" w:eastAsiaTheme="minorEastAsia" w:hAnsi="Times New Roman"/>
          <w:b/>
          <w:bCs/>
          <w:lang w:val="en-US" w:eastAsia="zh-CN"/>
        </w:rPr>
        <w:t>gNB</w:t>
      </w:r>
      <w:proofErr w:type="spellEnd"/>
      <w:r w:rsidRPr="00DB4060">
        <w:rPr>
          <w:rFonts w:ascii="Times New Roman" w:eastAsiaTheme="minorEastAsia" w:hAnsi="Times New Roman"/>
          <w:b/>
          <w:bCs/>
          <w:lang w:val="en-US" w:eastAsia="zh-CN"/>
        </w:rPr>
        <w:t xml:space="preserve"> decides to keep the source SCG, it </w:t>
      </w:r>
      <w:r>
        <w:rPr>
          <w:rFonts w:ascii="Times New Roman" w:eastAsiaTheme="minorEastAsia" w:hAnsi="Times New Roman" w:hint="eastAsia"/>
          <w:b/>
          <w:bCs/>
          <w:lang w:val="en-US" w:eastAsia="zh-CN"/>
        </w:rPr>
        <w:t>performs</w:t>
      </w:r>
      <w:r w:rsidRPr="00DB4060">
        <w:rPr>
          <w:rFonts w:ascii="Times New Roman" w:eastAsiaTheme="minorEastAsia" w:hAnsi="Times New Roman"/>
          <w:b/>
          <w:bCs/>
          <w:lang w:val="en-US" w:eastAsia="zh-CN"/>
        </w:rPr>
        <w:t xml:space="preserve"> SN addition procedure </w:t>
      </w:r>
      <w:r>
        <w:rPr>
          <w:rFonts w:ascii="Times New Roman" w:eastAsiaTheme="minorEastAsia" w:hAnsi="Times New Roman" w:hint="eastAsia"/>
          <w:b/>
          <w:bCs/>
          <w:lang w:val="en-US" w:eastAsia="zh-CN"/>
        </w:rPr>
        <w:t>once requested</w:t>
      </w:r>
      <w:r w:rsidRPr="00DB4060">
        <w:rPr>
          <w:rFonts w:ascii="Times New Roman" w:eastAsiaTheme="minorEastAsia" w:hAnsi="Times New Roman"/>
          <w:b/>
          <w:bCs/>
          <w:lang w:val="en-US" w:eastAsia="zh-CN"/>
        </w:rPr>
        <w:t xml:space="preserve"> by the source </w:t>
      </w:r>
      <w:r>
        <w:rPr>
          <w:rFonts w:ascii="Times New Roman" w:eastAsiaTheme="minorEastAsia" w:hAnsi="Times New Roman" w:hint="eastAsia"/>
          <w:b/>
          <w:bCs/>
          <w:lang w:val="en-US" w:eastAsia="zh-CN"/>
        </w:rPr>
        <w:t>node</w:t>
      </w:r>
      <w:r w:rsidRPr="00DB4060">
        <w:rPr>
          <w:rFonts w:ascii="Times New Roman" w:eastAsiaTheme="minorEastAsia" w:hAnsi="Times New Roman"/>
          <w:b/>
          <w:bCs/>
          <w:lang w:val="en-US" w:eastAsia="zh-CN"/>
        </w:rPr>
        <w:t xml:space="preserve"> and provides SCG configuration as part of LTM candidate configuration.</w:t>
      </w:r>
    </w:p>
    <w:p w14:paraId="5CDBAA19" w14:textId="77777777" w:rsidR="00AC62C4" w:rsidRPr="00DB4060" w:rsidRDefault="00AC62C4" w:rsidP="00AC62C4">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Pr>
          <w:rFonts w:ascii="Times New Roman" w:eastAsiaTheme="minorEastAsia" w:hAnsi="Times New Roman" w:hint="eastAsia"/>
          <w:b/>
          <w:bCs/>
          <w:lang w:val="en-US" w:eastAsia="zh-CN"/>
        </w:rPr>
        <w:t>5</w:t>
      </w:r>
      <w:r w:rsidRPr="00DB4060">
        <w:rPr>
          <w:rFonts w:ascii="Times New Roman" w:eastAsiaTheme="minorEastAsia" w:hAnsi="Times New Roman"/>
          <w:b/>
          <w:bCs/>
          <w:lang w:val="en-US" w:eastAsia="zh-CN"/>
        </w:rPr>
        <w:t xml:space="preserve">: Once </w:t>
      </w:r>
      <w:r w:rsidRPr="00DB4060">
        <w:rPr>
          <w:rFonts w:ascii="Times New Roman" w:eastAsia="Microsoft YaHei UI" w:hAnsi="Times New Roman"/>
          <w:b/>
          <w:bCs/>
          <w:color w:val="000000"/>
          <w:lang w:val="en-US" w:eastAsia="zh-CN"/>
        </w:rPr>
        <w:t>source</w:t>
      </w:r>
      <w:r w:rsidRPr="00DB4060">
        <w:rPr>
          <w:rFonts w:ascii="Times New Roman" w:eastAsiaTheme="minorEastAsia" w:hAnsi="Times New Roman"/>
          <w:b/>
          <w:bCs/>
          <w:lang w:val="en-US" w:eastAsia="zh-CN"/>
        </w:rPr>
        <w:t xml:space="preserve"> CU/</w:t>
      </w:r>
      <w:r w:rsidRPr="005D6545">
        <w:t xml:space="preserve"> </w:t>
      </w:r>
      <w:r w:rsidRPr="005D6545">
        <w:rPr>
          <w:rFonts w:ascii="Times New Roman" w:eastAsiaTheme="minorEastAsia" w:hAnsi="Times New Roman"/>
          <w:b/>
          <w:bCs/>
          <w:lang w:val="en-US" w:eastAsia="zh-CN"/>
        </w:rPr>
        <w:t>MCG</w:t>
      </w:r>
      <w:r w:rsidRPr="00DB4060">
        <w:rPr>
          <w:rFonts w:ascii="Times New Roman" w:eastAsiaTheme="minorEastAsia" w:hAnsi="Times New Roman"/>
          <w:b/>
          <w:bCs/>
          <w:lang w:val="en-US" w:eastAsia="zh-CN"/>
        </w:rPr>
        <w:t xml:space="preserve"> decides to trigger the LTM cell switch procedure for a UE, it release</w:t>
      </w:r>
      <w:r>
        <w:rPr>
          <w:rFonts w:ascii="Times New Roman" w:eastAsiaTheme="minorEastAsia" w:hAnsi="Times New Roman" w:hint="eastAsia"/>
          <w:b/>
          <w:bCs/>
          <w:lang w:val="en-US" w:eastAsia="zh-CN"/>
        </w:rPr>
        <w:t>s</w:t>
      </w:r>
      <w:r w:rsidRPr="00DB4060">
        <w:rPr>
          <w:rFonts w:ascii="Times New Roman" w:eastAsiaTheme="minorEastAsia" w:hAnsi="Times New Roman"/>
          <w:b/>
          <w:bCs/>
          <w:lang w:val="en-US" w:eastAsia="zh-CN"/>
        </w:rPr>
        <w:t xml:space="preserve"> its SCG.</w:t>
      </w:r>
    </w:p>
    <w:p w14:paraId="72196A6E" w14:textId="77777777" w:rsidR="00AC62C4" w:rsidRDefault="00AC62C4" w:rsidP="00AC62C4">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Pr>
          <w:rFonts w:ascii="Times New Roman" w:eastAsiaTheme="minorEastAsia" w:hAnsi="Times New Roman" w:hint="eastAsia"/>
          <w:b/>
          <w:bCs/>
          <w:lang w:val="en-US" w:eastAsia="zh-CN"/>
        </w:rPr>
        <w:t>6</w:t>
      </w:r>
      <w:r w:rsidRPr="00DB4060">
        <w:rPr>
          <w:rFonts w:ascii="Times New Roman" w:eastAsiaTheme="minorEastAsia" w:hAnsi="Times New Roman"/>
          <w:b/>
          <w:bCs/>
          <w:lang w:val="en-US" w:eastAsia="zh-CN"/>
        </w:rPr>
        <w:t>: Inter-CU SCG LTM can also be initiated by MN/MCG or SN/SCG.</w:t>
      </w:r>
    </w:p>
    <w:p w14:paraId="5414E6A3" w14:textId="77777777" w:rsidR="00AC62C4" w:rsidRPr="00DB4060" w:rsidRDefault="00AC62C4" w:rsidP="00AC62C4">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17: L3 SN change procedure can be taken as the baseline for inter-CU SCG LTM.</w:t>
      </w:r>
    </w:p>
    <w:p w14:paraId="40E0CB9D" w14:textId="77777777" w:rsidR="00AC62C4" w:rsidRPr="00DB4060" w:rsidRDefault="00AC62C4" w:rsidP="00AC62C4">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Pr>
          <w:rFonts w:ascii="Times New Roman" w:eastAsiaTheme="minorEastAsia" w:hAnsi="Times New Roman" w:hint="eastAsia"/>
          <w:b/>
          <w:bCs/>
          <w:lang w:val="en-US" w:eastAsia="zh-CN"/>
        </w:rPr>
        <w:t>8</w:t>
      </w:r>
      <w:r w:rsidRPr="00DB4060">
        <w:rPr>
          <w:rFonts w:ascii="Times New Roman" w:eastAsiaTheme="minorEastAsia" w:hAnsi="Times New Roman"/>
          <w:b/>
          <w:bCs/>
          <w:lang w:val="en-US" w:eastAsia="zh-CN"/>
        </w:rPr>
        <w:t xml:space="preserve">: For Inter-CU SCG LTM initiated by MN, </w:t>
      </w:r>
      <w:r>
        <w:rPr>
          <w:rFonts w:ascii="Times New Roman" w:eastAsiaTheme="minorEastAsia" w:hAnsi="Times New Roman" w:hint="eastAsia"/>
          <w:b/>
          <w:bCs/>
          <w:lang w:val="en-US" w:eastAsia="zh-CN"/>
        </w:rPr>
        <w:t>LTM</w:t>
      </w:r>
      <w:r w:rsidRPr="00C33729">
        <w:rPr>
          <w:rFonts w:ascii="Times New Roman" w:eastAsiaTheme="minorEastAsia" w:hAnsi="Times New Roman"/>
          <w:b/>
          <w:bCs/>
          <w:lang w:val="en-US" w:eastAsia="zh-CN"/>
        </w:rPr>
        <w:t xml:space="preserve"> configuration</w:t>
      </w:r>
      <w:r>
        <w:rPr>
          <w:rFonts w:ascii="Times New Roman" w:eastAsiaTheme="minorEastAsia" w:hAnsi="Times New Roman" w:hint="eastAsia"/>
          <w:b/>
          <w:bCs/>
          <w:lang w:val="en-US" w:eastAsia="zh-CN"/>
        </w:rPr>
        <w:t xml:space="preserve"> and </w:t>
      </w:r>
      <w:r w:rsidRPr="00C33729">
        <w:rPr>
          <w:rFonts w:ascii="Times New Roman" w:eastAsiaTheme="minorEastAsia" w:hAnsi="Times New Roman"/>
          <w:b/>
          <w:bCs/>
          <w:lang w:val="en-US" w:eastAsia="zh-CN"/>
        </w:rPr>
        <w:t xml:space="preserve"> </w:t>
      </w:r>
      <w:r w:rsidRPr="00DB4060">
        <w:rPr>
          <w:rFonts w:ascii="Times New Roman" w:eastAsiaTheme="minorEastAsia" w:hAnsi="Times New Roman"/>
          <w:b/>
          <w:bCs/>
          <w:lang w:val="en-US" w:eastAsia="zh-CN"/>
        </w:rPr>
        <w:t xml:space="preserve">LTM cell switch command </w:t>
      </w:r>
      <w:r>
        <w:rPr>
          <w:rFonts w:ascii="Times New Roman" w:eastAsiaTheme="minorEastAsia" w:hAnsi="Times New Roman" w:hint="eastAsia"/>
          <w:b/>
          <w:bCs/>
          <w:lang w:val="en-US" w:eastAsia="zh-CN"/>
        </w:rPr>
        <w:t>are</w:t>
      </w:r>
      <w:r w:rsidRPr="00DB4060">
        <w:rPr>
          <w:rFonts w:ascii="Times New Roman" w:eastAsiaTheme="minorEastAsia" w:hAnsi="Times New Roman"/>
          <w:b/>
          <w:bCs/>
          <w:lang w:val="en-US" w:eastAsia="zh-CN"/>
        </w:rPr>
        <w:t xml:space="preserve"> send by MN to the UE.</w:t>
      </w:r>
    </w:p>
    <w:p w14:paraId="0AF01C0E" w14:textId="77777777" w:rsidR="00AC62C4" w:rsidRPr="005D6545" w:rsidRDefault="00AC62C4" w:rsidP="00AC62C4">
      <w:pPr>
        <w:rPr>
          <w:rFonts w:ascii="Times New Roman" w:eastAsiaTheme="minorEastAsia" w:hAnsi="Times New Roman"/>
          <w:b/>
          <w:bCs/>
          <w:lang w:val="en-US" w:eastAsia="zh-CN"/>
        </w:rPr>
      </w:pPr>
      <w:r w:rsidRPr="005D6545">
        <w:rPr>
          <w:rFonts w:ascii="Times New Roman" w:eastAsiaTheme="minorEastAsia" w:hAnsi="Times New Roman"/>
          <w:b/>
          <w:bCs/>
          <w:lang w:val="en-US" w:eastAsia="zh-CN"/>
        </w:rPr>
        <w:t xml:space="preserve">Observation </w:t>
      </w:r>
      <w:r>
        <w:rPr>
          <w:rFonts w:ascii="Times New Roman" w:eastAsiaTheme="minorEastAsia" w:hAnsi="Times New Roman" w:hint="eastAsia"/>
          <w:b/>
          <w:bCs/>
          <w:lang w:val="en-US" w:eastAsia="zh-CN"/>
        </w:rPr>
        <w:t>6</w:t>
      </w:r>
      <w:r w:rsidRPr="005D6545">
        <w:rPr>
          <w:rFonts w:ascii="Times New Roman" w:eastAsiaTheme="minorEastAsia" w:hAnsi="Times New Roman"/>
          <w:b/>
          <w:bCs/>
          <w:lang w:val="en-US" w:eastAsia="zh-CN"/>
        </w:rPr>
        <w:t xml:space="preserve">: Both MN and SN have candidate </w:t>
      </w:r>
      <w:proofErr w:type="spellStart"/>
      <w:r w:rsidRPr="005D6545">
        <w:rPr>
          <w:rFonts w:ascii="Times New Roman" w:eastAsiaTheme="minorEastAsia" w:hAnsi="Times New Roman"/>
          <w:b/>
          <w:bCs/>
          <w:lang w:val="en-US" w:eastAsia="zh-CN"/>
        </w:rPr>
        <w:t>PsCell</w:t>
      </w:r>
      <w:proofErr w:type="spellEnd"/>
      <w:r w:rsidRPr="005D6545">
        <w:rPr>
          <w:rFonts w:ascii="Times New Roman" w:eastAsiaTheme="minorEastAsia" w:hAnsi="Times New Roman"/>
          <w:b/>
          <w:bCs/>
          <w:lang w:val="en-US" w:eastAsia="zh-CN"/>
        </w:rPr>
        <w:t xml:space="preserve"> information.</w:t>
      </w:r>
    </w:p>
    <w:p w14:paraId="38710CA5" w14:textId="77777777" w:rsidR="00AC62C4" w:rsidRPr="005D6545" w:rsidRDefault="00AC62C4" w:rsidP="00AC62C4">
      <w:pPr>
        <w:rPr>
          <w:rFonts w:ascii="Times New Roman" w:eastAsiaTheme="minorEastAsia" w:hAnsi="Times New Roman"/>
          <w:b/>
          <w:bCs/>
          <w:lang w:val="en-US" w:eastAsia="zh-CN"/>
        </w:rPr>
      </w:pPr>
      <w:r w:rsidRPr="005D6545">
        <w:rPr>
          <w:rFonts w:ascii="Times New Roman" w:eastAsiaTheme="minorEastAsia" w:hAnsi="Times New Roman"/>
          <w:b/>
          <w:bCs/>
          <w:lang w:val="en-US" w:eastAsia="zh-CN"/>
        </w:rPr>
        <w:t xml:space="preserve">Observation </w:t>
      </w:r>
      <w:r>
        <w:rPr>
          <w:rFonts w:ascii="Times New Roman" w:eastAsiaTheme="minorEastAsia" w:hAnsi="Times New Roman" w:hint="eastAsia"/>
          <w:b/>
          <w:bCs/>
          <w:lang w:val="en-US" w:eastAsia="zh-CN"/>
        </w:rPr>
        <w:t>7</w:t>
      </w:r>
      <w:r w:rsidRPr="005D6545">
        <w:rPr>
          <w:rFonts w:ascii="Times New Roman" w:eastAsiaTheme="minorEastAsia" w:hAnsi="Times New Roman"/>
          <w:b/>
          <w:bCs/>
          <w:lang w:val="en-US" w:eastAsia="zh-CN"/>
        </w:rPr>
        <w:t>: Both MN and SN can configure measurement to the UE and have related results.</w:t>
      </w:r>
    </w:p>
    <w:p w14:paraId="5A96AB79" w14:textId="4330E0A2" w:rsidR="00DC535E" w:rsidRPr="00AC62C4" w:rsidRDefault="00AC62C4" w:rsidP="00AC62C4">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hint="eastAsia"/>
          <w:b/>
          <w:bCs/>
          <w:lang w:val="en-US" w:eastAsia="zh-CN"/>
        </w:rPr>
        <w:t>19</w:t>
      </w:r>
      <w:r w:rsidRPr="00DB4060">
        <w:rPr>
          <w:rFonts w:ascii="Times New Roman" w:eastAsiaTheme="minorEastAsia" w:hAnsi="Times New Roman"/>
          <w:b/>
          <w:bCs/>
          <w:lang w:val="en-US" w:eastAsia="zh-CN"/>
        </w:rPr>
        <w:t>: RAN2</w:t>
      </w:r>
      <w:r>
        <w:rPr>
          <w:rFonts w:ascii="Times New Roman" w:eastAsia="Microsoft YaHei UI" w:hAnsi="Times New Roman" w:hint="eastAsia"/>
          <w:b/>
          <w:bCs/>
          <w:color w:val="000000"/>
          <w:lang w:val="en-US" w:eastAsia="zh-CN"/>
        </w:rPr>
        <w:t xml:space="preserve"> to</w:t>
      </w:r>
      <w:r w:rsidRPr="00DB4060">
        <w:rPr>
          <w:rFonts w:ascii="Times New Roman" w:eastAsiaTheme="minorEastAsia" w:hAnsi="Times New Roman"/>
          <w:b/>
          <w:bCs/>
          <w:lang w:val="en-US" w:eastAsia="zh-CN"/>
        </w:rPr>
        <w:t xml:space="preserve"> discuss whether both MN and SN can trigger inter-CU SCG LTM or send LTM cell switch command to the UE</w:t>
      </w:r>
      <w:r>
        <w:rPr>
          <w:rFonts w:ascii="Times New Roman" w:eastAsiaTheme="minorEastAsia" w:hAnsi="Times New Roman" w:hint="eastAsia"/>
          <w:b/>
          <w:bCs/>
          <w:lang w:val="en-US" w:eastAsia="zh-CN"/>
        </w:rPr>
        <w:t xml:space="preserve"> if inter-CU SCG LTM is triggered by SN</w:t>
      </w:r>
      <w:r w:rsidRPr="00DB4060">
        <w:rPr>
          <w:rFonts w:ascii="Times New Roman" w:eastAsiaTheme="minorEastAsia" w:hAnsi="Times New Roman"/>
          <w:b/>
          <w:bCs/>
          <w:lang w:val="en-US" w:eastAsia="zh-CN"/>
        </w:rPr>
        <w:t>.</w:t>
      </w:r>
    </w:p>
    <w:p w14:paraId="7343DCDD" w14:textId="77777777" w:rsidR="0023393A" w:rsidRDefault="00000000" w:rsidP="00C14FDB">
      <w:pPr>
        <w:pStyle w:val="1"/>
        <w:numPr>
          <w:ilvl w:val="0"/>
          <w:numId w:val="1"/>
        </w:numPr>
      </w:pPr>
      <w:r>
        <w:t>References</w:t>
      </w:r>
    </w:p>
    <w:p w14:paraId="205A94EF" w14:textId="7993A999" w:rsidR="00D83338" w:rsidRPr="002E594F" w:rsidRDefault="00D83338" w:rsidP="003A404D">
      <w:pPr>
        <w:pStyle w:val="af7"/>
        <w:numPr>
          <w:ilvl w:val="0"/>
          <w:numId w:val="20"/>
        </w:numPr>
        <w:spacing w:line="276" w:lineRule="auto"/>
        <w:rPr>
          <w:rFonts w:ascii="Times New Roman" w:hAnsi="Times New Roman"/>
          <w:lang w:eastAsia="zh-CN"/>
        </w:rPr>
      </w:pPr>
      <w:bookmarkStart w:id="9" w:name="_Hlk85651416"/>
      <w:bookmarkEnd w:id="9"/>
      <w:r w:rsidRPr="00D83338">
        <w:rPr>
          <w:rFonts w:ascii="Times New Roman" w:hAnsi="Times New Roman"/>
          <w:lang w:eastAsia="zh-CN"/>
        </w:rPr>
        <w:lastRenderedPageBreak/>
        <w:t>Chair notes RAN</w:t>
      </w:r>
      <w:r w:rsidRPr="00C9316F">
        <w:rPr>
          <w:rFonts w:ascii="Times New Roman" w:hAnsi="Times New Roman" w:hint="eastAsia"/>
          <w:lang w:eastAsia="zh-CN"/>
        </w:rPr>
        <w:t>2</w:t>
      </w:r>
      <w:r w:rsidRPr="00D83338">
        <w:rPr>
          <w:rFonts w:ascii="Times New Roman" w:hAnsi="Times New Roman"/>
          <w:lang w:eastAsia="zh-CN"/>
        </w:rPr>
        <w:t>#1</w:t>
      </w:r>
      <w:r w:rsidRPr="00C9316F">
        <w:rPr>
          <w:rFonts w:ascii="Times New Roman" w:hAnsi="Times New Roman" w:hint="eastAsia"/>
          <w:lang w:eastAsia="zh-CN"/>
        </w:rPr>
        <w:t>2</w:t>
      </w:r>
      <w:r w:rsidR="002E594F">
        <w:rPr>
          <w:rFonts w:ascii="Times New Roman" w:eastAsiaTheme="minorEastAsia" w:hAnsi="Times New Roman" w:hint="eastAsia"/>
          <w:lang w:eastAsia="zh-CN"/>
        </w:rPr>
        <w:t>6</w:t>
      </w:r>
      <w:r w:rsidRPr="00C9316F">
        <w:rPr>
          <w:rFonts w:ascii="Times New Roman" w:hAnsi="Times New Roman" w:hint="eastAsia"/>
          <w:lang w:eastAsia="zh-CN"/>
        </w:rPr>
        <w:t>;</w:t>
      </w:r>
    </w:p>
    <w:p w14:paraId="5C937555" w14:textId="14BFBFA4" w:rsidR="002E594F" w:rsidRPr="009549C5" w:rsidRDefault="002E594F" w:rsidP="003A404D">
      <w:pPr>
        <w:pStyle w:val="af7"/>
        <w:numPr>
          <w:ilvl w:val="0"/>
          <w:numId w:val="20"/>
        </w:numPr>
        <w:spacing w:line="276" w:lineRule="auto"/>
        <w:rPr>
          <w:rFonts w:ascii="Times New Roman" w:hAnsi="Times New Roman"/>
          <w:lang w:eastAsia="zh-CN"/>
        </w:rPr>
      </w:pPr>
      <w:r w:rsidRPr="002E594F">
        <w:rPr>
          <w:rFonts w:ascii="Times New Roman" w:hAnsi="Times New Roman"/>
          <w:lang w:eastAsia="zh-CN"/>
        </w:rPr>
        <w:t>S3-242400</w:t>
      </w:r>
      <w:r w:rsidR="009549C5">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Pr="002E594F">
        <w:rPr>
          <w:rFonts w:ascii="Times New Roman" w:eastAsiaTheme="minorEastAsia" w:hAnsi="Times New Roman"/>
          <w:lang w:eastAsia="zh-CN"/>
        </w:rPr>
        <w:t>Reply LS to RAN2 on security handling for inter-CU LTM in non-DC cases</w:t>
      </w:r>
      <w:r>
        <w:rPr>
          <w:rFonts w:ascii="Times New Roman" w:eastAsiaTheme="minorEastAsia" w:hAnsi="Times New Roman" w:hint="eastAsia"/>
          <w:lang w:eastAsia="zh-CN"/>
        </w:rPr>
        <w:t>; Source SA3; To WG2; CC WG3</w:t>
      </w:r>
      <w:r w:rsidR="004F46B0">
        <w:rPr>
          <w:rFonts w:ascii="Times New Roman" w:eastAsiaTheme="minorEastAsia" w:hAnsi="Times New Roman" w:hint="eastAsia"/>
          <w:lang w:eastAsia="zh-CN"/>
        </w:rPr>
        <w:t xml:space="preserve">; </w:t>
      </w:r>
    </w:p>
    <w:p w14:paraId="18F657F4" w14:textId="4BA55B85" w:rsidR="009549C5" w:rsidRPr="00D83338" w:rsidRDefault="009549C5" w:rsidP="003A404D">
      <w:pPr>
        <w:pStyle w:val="af7"/>
        <w:numPr>
          <w:ilvl w:val="0"/>
          <w:numId w:val="20"/>
        </w:numPr>
        <w:spacing w:line="276" w:lineRule="auto"/>
        <w:rPr>
          <w:rFonts w:ascii="Times New Roman" w:hAnsi="Times New Roman"/>
          <w:lang w:eastAsia="zh-CN"/>
        </w:rPr>
      </w:pPr>
      <w:r w:rsidRPr="009549C5">
        <w:rPr>
          <w:rFonts w:ascii="Times New Roman" w:hAnsi="Times New Roman"/>
          <w:lang w:eastAsia="zh-CN"/>
        </w:rPr>
        <w:t>S3-242401</w:t>
      </w:r>
      <w:r>
        <w:rPr>
          <w:rFonts w:ascii="Times New Roman" w:eastAsiaTheme="minorEastAsia" w:hAnsi="Times New Roman" w:hint="eastAsia"/>
          <w:lang w:eastAsia="zh-CN"/>
        </w:rPr>
        <w:t xml:space="preserve">; </w:t>
      </w:r>
      <w:r w:rsidRPr="009549C5">
        <w:rPr>
          <w:rFonts w:ascii="Times New Roman" w:eastAsiaTheme="minorEastAsia" w:hAnsi="Times New Roman"/>
          <w:lang w:eastAsia="zh-CN"/>
        </w:rPr>
        <w:t>New WID on security aspects of NR mobility enhancement</w:t>
      </w:r>
      <w:r>
        <w:rPr>
          <w:rFonts w:ascii="Times New Roman" w:eastAsiaTheme="minorEastAsia" w:hAnsi="Times New Roman" w:hint="eastAsia"/>
          <w:lang w:eastAsia="zh-CN"/>
        </w:rPr>
        <w:t xml:space="preserve">; SA3#116; </w:t>
      </w:r>
      <w:r w:rsidRPr="009549C5">
        <w:rPr>
          <w:rFonts w:ascii="Times New Roman" w:eastAsiaTheme="minorEastAsia" w:hAnsi="Times New Roman"/>
          <w:lang w:eastAsia="zh-CN"/>
        </w:rPr>
        <w:t>Samsung, OPPO</w:t>
      </w:r>
      <w:r>
        <w:rPr>
          <w:rFonts w:ascii="Times New Roman" w:eastAsiaTheme="minorEastAsia" w:hAnsi="Times New Roman" w:hint="eastAsia"/>
          <w:lang w:eastAsia="zh-CN"/>
        </w:rPr>
        <w:t>;</w:t>
      </w:r>
    </w:p>
    <w:p w14:paraId="65F1946B" w14:textId="77777777" w:rsidR="009549C5" w:rsidRPr="003A404D" w:rsidRDefault="009549C5" w:rsidP="009549C5">
      <w:pPr>
        <w:pStyle w:val="af7"/>
        <w:numPr>
          <w:ilvl w:val="0"/>
          <w:numId w:val="20"/>
        </w:numPr>
        <w:spacing w:line="276" w:lineRule="auto"/>
        <w:rPr>
          <w:rFonts w:ascii="Times New Roman" w:hAnsi="Times New Roman"/>
          <w:lang w:eastAsia="zh-CN"/>
        </w:rPr>
      </w:pPr>
      <w:r w:rsidRPr="00164490">
        <w:rPr>
          <w:rFonts w:ascii="Times New Roman" w:hAnsi="Times New Roman"/>
          <w:lang w:eastAsia="zh-CN"/>
        </w:rPr>
        <w:t>3GPP TS 3</w:t>
      </w:r>
      <w:r>
        <w:rPr>
          <w:rFonts w:ascii="Times New Roman" w:hAnsi="Times New Roman" w:hint="eastAsia"/>
          <w:lang w:eastAsia="zh-CN"/>
        </w:rPr>
        <w:t>7.340</w:t>
      </w:r>
      <w:r w:rsidRPr="00C9316F">
        <w:rPr>
          <w:rFonts w:ascii="Times New Roman" w:hAnsi="Times New Roman"/>
          <w:lang w:eastAsia="zh-CN"/>
        </w:rPr>
        <w:t xml:space="preserve"> </w:t>
      </w:r>
      <w:r w:rsidRPr="00164490">
        <w:rPr>
          <w:rFonts w:ascii="Times New Roman" w:hAnsi="Times New Roman"/>
          <w:lang w:eastAsia="zh-CN"/>
        </w:rPr>
        <w:t>V18.0.0</w:t>
      </w:r>
      <w:r>
        <w:rPr>
          <w:rFonts w:ascii="Times New Roman" w:hAnsi="Times New Roman" w:hint="eastAsia"/>
          <w:lang w:eastAsia="zh-CN"/>
        </w:rPr>
        <w:t xml:space="preserve">; </w:t>
      </w:r>
      <w:r w:rsidRPr="003A404D">
        <w:rPr>
          <w:rFonts w:ascii="Times New Roman" w:hAnsi="Times New Roman"/>
          <w:lang w:eastAsia="zh-CN"/>
        </w:rPr>
        <w:t>Evolved Universal Terrestrial Radio Access (E-UTRA) and NR;</w:t>
      </w:r>
      <w:r>
        <w:rPr>
          <w:rFonts w:ascii="Times New Roman" w:hAnsi="Times New Roman" w:hint="eastAsia"/>
          <w:lang w:eastAsia="zh-CN"/>
        </w:rPr>
        <w:t xml:space="preserve"> </w:t>
      </w:r>
      <w:r w:rsidRPr="003A404D">
        <w:rPr>
          <w:rFonts w:ascii="Times New Roman" w:hAnsi="Times New Roman"/>
          <w:lang w:eastAsia="zh-CN"/>
        </w:rPr>
        <w:t>Multi-connectivity;</w:t>
      </w:r>
      <w:r>
        <w:rPr>
          <w:rFonts w:ascii="Times New Roman" w:hAnsi="Times New Roman" w:hint="eastAsia"/>
          <w:lang w:eastAsia="zh-CN"/>
        </w:rPr>
        <w:t xml:space="preserve"> </w:t>
      </w:r>
      <w:r w:rsidRPr="003A404D">
        <w:rPr>
          <w:rFonts w:ascii="Times New Roman" w:hAnsi="Times New Roman"/>
          <w:lang w:eastAsia="zh-CN"/>
        </w:rPr>
        <w:t>Stage 2</w:t>
      </w:r>
      <w:r>
        <w:rPr>
          <w:rFonts w:ascii="Times New Roman" w:hAnsi="Times New Roman" w:hint="eastAsia"/>
          <w:lang w:eastAsia="zh-CN"/>
        </w:rPr>
        <w:t xml:space="preserve"> </w:t>
      </w:r>
      <w:r w:rsidRPr="003A404D">
        <w:rPr>
          <w:rFonts w:ascii="Times New Roman" w:hAnsi="Times New Roman"/>
          <w:lang w:eastAsia="zh-CN"/>
        </w:rPr>
        <w:t>(Release 18)</w:t>
      </w:r>
      <w:r>
        <w:rPr>
          <w:rFonts w:ascii="Times New Roman" w:hAnsi="Times New Roman" w:hint="eastAsia"/>
          <w:lang w:eastAsia="zh-CN"/>
        </w:rPr>
        <w:t>.</w:t>
      </w:r>
    </w:p>
    <w:p w14:paraId="3593A0D7" w14:textId="332601B4" w:rsidR="00D83338" w:rsidRPr="00D83338" w:rsidRDefault="00D83338" w:rsidP="003A404D">
      <w:pPr>
        <w:pStyle w:val="af7"/>
        <w:numPr>
          <w:ilvl w:val="0"/>
          <w:numId w:val="20"/>
        </w:numPr>
        <w:spacing w:line="276" w:lineRule="auto"/>
        <w:rPr>
          <w:rFonts w:ascii="Times New Roman" w:hAnsi="Times New Roman"/>
          <w:lang w:eastAsia="zh-CN"/>
        </w:rPr>
      </w:pPr>
      <w:r w:rsidRPr="00D83338">
        <w:rPr>
          <w:rFonts w:ascii="Times New Roman" w:hAnsi="Times New Roman"/>
          <w:lang w:eastAsia="zh-CN"/>
        </w:rPr>
        <w:t>Chair notes RAN</w:t>
      </w:r>
      <w:r w:rsidRPr="00C9316F">
        <w:rPr>
          <w:rFonts w:ascii="Times New Roman" w:hAnsi="Times New Roman" w:hint="eastAsia"/>
          <w:lang w:eastAsia="zh-CN"/>
        </w:rPr>
        <w:t>2</w:t>
      </w:r>
      <w:r w:rsidRPr="00D83338">
        <w:rPr>
          <w:rFonts w:ascii="Times New Roman" w:hAnsi="Times New Roman"/>
          <w:lang w:eastAsia="zh-CN"/>
        </w:rPr>
        <w:t>#1</w:t>
      </w:r>
      <w:r w:rsidRPr="00C9316F">
        <w:rPr>
          <w:rFonts w:ascii="Times New Roman" w:hAnsi="Times New Roman" w:hint="eastAsia"/>
          <w:lang w:eastAsia="zh-CN"/>
        </w:rPr>
        <w:t>2</w:t>
      </w:r>
      <w:r w:rsidR="007E685F">
        <w:rPr>
          <w:rFonts w:ascii="Times New Roman" w:eastAsiaTheme="minorEastAsia" w:hAnsi="Times New Roman" w:hint="eastAsia"/>
          <w:lang w:eastAsia="zh-CN"/>
        </w:rPr>
        <w:t>5b</w:t>
      </w:r>
      <w:r w:rsidRPr="00D83338">
        <w:rPr>
          <w:rFonts w:ascii="Times New Roman" w:hAnsi="Times New Roman"/>
          <w:lang w:eastAsia="zh-CN"/>
        </w:rPr>
        <w:t>is</w:t>
      </w:r>
      <w:r w:rsidR="007E685F">
        <w:rPr>
          <w:rFonts w:ascii="Times New Roman" w:eastAsiaTheme="minorEastAsia" w:hAnsi="Times New Roman" w:hint="eastAsia"/>
          <w:lang w:eastAsia="zh-CN"/>
        </w:rPr>
        <w:t>.</w:t>
      </w:r>
    </w:p>
    <w:p w14:paraId="5AFACFF0" w14:textId="3A68B995" w:rsidR="00873C5F" w:rsidRPr="003A404D" w:rsidRDefault="00873C5F" w:rsidP="007E685F">
      <w:pPr>
        <w:pStyle w:val="af7"/>
        <w:spacing w:line="276" w:lineRule="auto"/>
        <w:ind w:left="440"/>
        <w:rPr>
          <w:rFonts w:ascii="Times New Roman" w:hAnsi="Times New Roman"/>
          <w:lang w:eastAsia="zh-CN"/>
        </w:rPr>
      </w:pPr>
    </w:p>
    <w:sectPr w:rsidR="00873C5F" w:rsidRPr="003A404D">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D32A2" w14:textId="77777777" w:rsidR="006204E1" w:rsidRDefault="006204E1">
      <w:pPr>
        <w:spacing w:after="0"/>
      </w:pPr>
      <w:r>
        <w:separator/>
      </w:r>
    </w:p>
  </w:endnote>
  <w:endnote w:type="continuationSeparator" w:id="0">
    <w:p w14:paraId="04C1AAEB" w14:textId="77777777" w:rsidR="006204E1" w:rsidRDefault="006204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7A994E" w14:textId="77777777" w:rsidR="006204E1" w:rsidRDefault="006204E1">
      <w:pPr>
        <w:spacing w:after="0"/>
      </w:pPr>
      <w:r>
        <w:separator/>
      </w:r>
    </w:p>
  </w:footnote>
  <w:footnote w:type="continuationSeparator" w:id="0">
    <w:p w14:paraId="2B2E73C8" w14:textId="77777777" w:rsidR="006204E1" w:rsidRDefault="006204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E956D887"/>
    <w:multiLevelType w:val="singleLevel"/>
    <w:tmpl w:val="E956D887"/>
    <w:lvl w:ilvl="0">
      <w:start w:val="1"/>
      <w:numFmt w:val="decimal"/>
      <w:suff w:val="space"/>
      <w:lvlText w:val="%1)"/>
      <w:lvlJc w:val="left"/>
      <w:pPr>
        <w:ind w:left="339" w:firstLine="0"/>
      </w:pPr>
    </w:lvl>
  </w:abstractNum>
  <w:abstractNum w:abstractNumId="4"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1A444F0"/>
    <w:multiLevelType w:val="hybridMultilevel"/>
    <w:tmpl w:val="91E6CAA8"/>
    <w:lvl w:ilvl="0" w:tplc="71C4C5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EC52FA"/>
    <w:multiLevelType w:val="multilevel"/>
    <w:tmpl w:val="DCC4D112"/>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11827C0"/>
    <w:multiLevelType w:val="hybridMultilevel"/>
    <w:tmpl w:val="1864FC8A"/>
    <w:lvl w:ilvl="0" w:tplc="0080AC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3500A5"/>
    <w:multiLevelType w:val="hybridMultilevel"/>
    <w:tmpl w:val="D4401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6E637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8"/>
  </w:num>
  <w:num w:numId="2" w16cid:durableId="84805977">
    <w:abstractNumId w:val="23"/>
  </w:num>
  <w:num w:numId="3" w16cid:durableId="1254898957">
    <w:abstractNumId w:val="22"/>
  </w:num>
  <w:num w:numId="4" w16cid:durableId="1399401592">
    <w:abstractNumId w:val="24"/>
  </w:num>
  <w:num w:numId="5" w16cid:durableId="1123187817">
    <w:abstractNumId w:val="30"/>
  </w:num>
  <w:num w:numId="6" w16cid:durableId="698243353">
    <w:abstractNumId w:val="17"/>
  </w:num>
  <w:num w:numId="7" w16cid:durableId="1373648709">
    <w:abstractNumId w:val="25"/>
  </w:num>
  <w:num w:numId="8" w16cid:durableId="257754673">
    <w:abstractNumId w:val="2"/>
  </w:num>
  <w:num w:numId="9" w16cid:durableId="1073042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31"/>
  </w:num>
  <w:num w:numId="12" w16cid:durableId="111629583">
    <w:abstractNumId w:val="3"/>
  </w:num>
  <w:num w:numId="13" w16cid:durableId="1889796502">
    <w:abstractNumId w:val="0"/>
  </w:num>
  <w:num w:numId="14" w16cid:durableId="321088140">
    <w:abstractNumId w:val="18"/>
  </w:num>
  <w:num w:numId="15" w16cid:durableId="1567648578">
    <w:abstractNumId w:val="5"/>
  </w:num>
  <w:num w:numId="16" w16cid:durableId="448399407">
    <w:abstractNumId w:val="15"/>
  </w:num>
  <w:num w:numId="17" w16cid:durableId="445394189">
    <w:abstractNumId w:val="14"/>
  </w:num>
  <w:num w:numId="18" w16cid:durableId="1726025044">
    <w:abstractNumId w:val="36"/>
  </w:num>
  <w:num w:numId="19" w16cid:durableId="2069262034">
    <w:abstractNumId w:val="19"/>
  </w:num>
  <w:num w:numId="20" w16cid:durableId="2110083727">
    <w:abstractNumId w:val="34"/>
  </w:num>
  <w:num w:numId="21" w16cid:durableId="579674425">
    <w:abstractNumId w:val="35"/>
  </w:num>
  <w:num w:numId="22" w16cid:durableId="620457283">
    <w:abstractNumId w:val="26"/>
  </w:num>
  <w:num w:numId="23" w16cid:durableId="935406049">
    <w:abstractNumId w:val="28"/>
  </w:num>
  <w:num w:numId="24" w16cid:durableId="641157463">
    <w:abstractNumId w:val="29"/>
  </w:num>
  <w:num w:numId="25" w16cid:durableId="678385322">
    <w:abstractNumId w:val="27"/>
  </w:num>
  <w:num w:numId="26" w16cid:durableId="1609963816">
    <w:abstractNumId w:val="13"/>
  </w:num>
  <w:num w:numId="27" w16cid:durableId="2082827463">
    <w:abstractNumId w:val="21"/>
  </w:num>
  <w:num w:numId="28" w16cid:durableId="704675551">
    <w:abstractNumId w:val="32"/>
  </w:num>
  <w:num w:numId="29" w16cid:durableId="1480271343">
    <w:abstractNumId w:val="20"/>
  </w:num>
  <w:num w:numId="30" w16cid:durableId="458450459">
    <w:abstractNumId w:val="9"/>
  </w:num>
  <w:num w:numId="31" w16cid:durableId="291331744">
    <w:abstractNumId w:val="37"/>
  </w:num>
  <w:num w:numId="32" w16cid:durableId="119232080">
    <w:abstractNumId w:val="4"/>
  </w:num>
  <w:num w:numId="33" w16cid:durableId="836921561">
    <w:abstractNumId w:val="6"/>
  </w:num>
  <w:num w:numId="34" w16cid:durableId="1770157617">
    <w:abstractNumId w:val="16"/>
  </w:num>
  <w:num w:numId="35" w16cid:durableId="1300108254">
    <w:abstractNumId w:val="11"/>
  </w:num>
  <w:num w:numId="36" w16cid:durableId="591158162">
    <w:abstractNumId w:val="12"/>
  </w:num>
  <w:num w:numId="37" w16cid:durableId="1317538492">
    <w:abstractNumId w:val="33"/>
  </w:num>
  <w:num w:numId="38" w16cid:durableId="2032486187">
    <w:abstractNumId w:val="10"/>
  </w:num>
  <w:num w:numId="39" w16cid:durableId="5008982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D1D"/>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B48"/>
    <w:rsid w:val="00024DEB"/>
    <w:rsid w:val="00030098"/>
    <w:rsid w:val="00030099"/>
    <w:rsid w:val="00030121"/>
    <w:rsid w:val="000306F4"/>
    <w:rsid w:val="00030C4D"/>
    <w:rsid w:val="00030CA7"/>
    <w:rsid w:val="00030E72"/>
    <w:rsid w:val="00031BD0"/>
    <w:rsid w:val="00033397"/>
    <w:rsid w:val="0003376D"/>
    <w:rsid w:val="000343C6"/>
    <w:rsid w:val="00034647"/>
    <w:rsid w:val="000348AF"/>
    <w:rsid w:val="00034D4E"/>
    <w:rsid w:val="00034D76"/>
    <w:rsid w:val="000350F4"/>
    <w:rsid w:val="00035344"/>
    <w:rsid w:val="0003561C"/>
    <w:rsid w:val="0003742F"/>
    <w:rsid w:val="00040095"/>
    <w:rsid w:val="000407A7"/>
    <w:rsid w:val="0004310B"/>
    <w:rsid w:val="000436E9"/>
    <w:rsid w:val="00043E9A"/>
    <w:rsid w:val="00044446"/>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5DCE"/>
    <w:rsid w:val="00056400"/>
    <w:rsid w:val="000569CF"/>
    <w:rsid w:val="0006031A"/>
    <w:rsid w:val="00060617"/>
    <w:rsid w:val="0006115F"/>
    <w:rsid w:val="00061AFD"/>
    <w:rsid w:val="00061B07"/>
    <w:rsid w:val="00061F49"/>
    <w:rsid w:val="00062719"/>
    <w:rsid w:val="00062970"/>
    <w:rsid w:val="000634BE"/>
    <w:rsid w:val="000639FB"/>
    <w:rsid w:val="000642BA"/>
    <w:rsid w:val="0006463A"/>
    <w:rsid w:val="00064E2A"/>
    <w:rsid w:val="00064EFB"/>
    <w:rsid w:val="00064FC1"/>
    <w:rsid w:val="00065805"/>
    <w:rsid w:val="000676BC"/>
    <w:rsid w:val="00070825"/>
    <w:rsid w:val="00070AB7"/>
    <w:rsid w:val="00070B36"/>
    <w:rsid w:val="000718D5"/>
    <w:rsid w:val="0007199C"/>
    <w:rsid w:val="0007222E"/>
    <w:rsid w:val="00072F7A"/>
    <w:rsid w:val="000733A5"/>
    <w:rsid w:val="00074092"/>
    <w:rsid w:val="0007496D"/>
    <w:rsid w:val="0007579D"/>
    <w:rsid w:val="00075DE4"/>
    <w:rsid w:val="00076FB1"/>
    <w:rsid w:val="000774AB"/>
    <w:rsid w:val="00080179"/>
    <w:rsid w:val="00080512"/>
    <w:rsid w:val="0008064B"/>
    <w:rsid w:val="00080C25"/>
    <w:rsid w:val="00080C61"/>
    <w:rsid w:val="00081383"/>
    <w:rsid w:val="00082F8B"/>
    <w:rsid w:val="00083C40"/>
    <w:rsid w:val="000841B6"/>
    <w:rsid w:val="0008489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ED2"/>
    <w:rsid w:val="000A50F5"/>
    <w:rsid w:val="000A6499"/>
    <w:rsid w:val="000A6877"/>
    <w:rsid w:val="000A72AC"/>
    <w:rsid w:val="000B0541"/>
    <w:rsid w:val="000B0A9F"/>
    <w:rsid w:val="000B1194"/>
    <w:rsid w:val="000B11BF"/>
    <w:rsid w:val="000B12A6"/>
    <w:rsid w:val="000B188D"/>
    <w:rsid w:val="000B1BAD"/>
    <w:rsid w:val="000B3987"/>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3BBF"/>
    <w:rsid w:val="000C479C"/>
    <w:rsid w:val="000C4BD4"/>
    <w:rsid w:val="000C5CE8"/>
    <w:rsid w:val="000C5D51"/>
    <w:rsid w:val="000C60EC"/>
    <w:rsid w:val="000C6468"/>
    <w:rsid w:val="000C68DE"/>
    <w:rsid w:val="000C7A22"/>
    <w:rsid w:val="000C7D0A"/>
    <w:rsid w:val="000D0CEF"/>
    <w:rsid w:val="000D105E"/>
    <w:rsid w:val="000D1382"/>
    <w:rsid w:val="000D16F8"/>
    <w:rsid w:val="000D1CCB"/>
    <w:rsid w:val="000D232A"/>
    <w:rsid w:val="000D232F"/>
    <w:rsid w:val="000D2E5C"/>
    <w:rsid w:val="000D3CEC"/>
    <w:rsid w:val="000D4A86"/>
    <w:rsid w:val="000D5751"/>
    <w:rsid w:val="000D58AB"/>
    <w:rsid w:val="000D5F4F"/>
    <w:rsid w:val="000D641F"/>
    <w:rsid w:val="000D657A"/>
    <w:rsid w:val="000D659C"/>
    <w:rsid w:val="000D734B"/>
    <w:rsid w:val="000D737B"/>
    <w:rsid w:val="000D7C6A"/>
    <w:rsid w:val="000E11A6"/>
    <w:rsid w:val="000E4521"/>
    <w:rsid w:val="000E49DA"/>
    <w:rsid w:val="000E4EF8"/>
    <w:rsid w:val="000F003B"/>
    <w:rsid w:val="000F144C"/>
    <w:rsid w:val="000F1CE4"/>
    <w:rsid w:val="000F2AE6"/>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BE3"/>
    <w:rsid w:val="00103FD9"/>
    <w:rsid w:val="001043EF"/>
    <w:rsid w:val="00104D83"/>
    <w:rsid w:val="00105382"/>
    <w:rsid w:val="0010557D"/>
    <w:rsid w:val="00105EE4"/>
    <w:rsid w:val="00106914"/>
    <w:rsid w:val="00106CB0"/>
    <w:rsid w:val="0011081D"/>
    <w:rsid w:val="00111E32"/>
    <w:rsid w:val="00113E5E"/>
    <w:rsid w:val="001145E5"/>
    <w:rsid w:val="00114924"/>
    <w:rsid w:val="0011496B"/>
    <w:rsid w:val="001155DC"/>
    <w:rsid w:val="00116505"/>
    <w:rsid w:val="00117213"/>
    <w:rsid w:val="00117CE7"/>
    <w:rsid w:val="00120849"/>
    <w:rsid w:val="00120E83"/>
    <w:rsid w:val="0012180D"/>
    <w:rsid w:val="00122D33"/>
    <w:rsid w:val="0012397B"/>
    <w:rsid w:val="00123BA3"/>
    <w:rsid w:val="0012499A"/>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14D6"/>
    <w:rsid w:val="001531D2"/>
    <w:rsid w:val="00154396"/>
    <w:rsid w:val="001544A7"/>
    <w:rsid w:val="0015498D"/>
    <w:rsid w:val="00155163"/>
    <w:rsid w:val="001553E7"/>
    <w:rsid w:val="001554EF"/>
    <w:rsid w:val="00155B21"/>
    <w:rsid w:val="00155F21"/>
    <w:rsid w:val="001561D9"/>
    <w:rsid w:val="00156548"/>
    <w:rsid w:val="00157AAC"/>
    <w:rsid w:val="00160055"/>
    <w:rsid w:val="001600B9"/>
    <w:rsid w:val="00162453"/>
    <w:rsid w:val="001625D3"/>
    <w:rsid w:val="00162732"/>
    <w:rsid w:val="0016290B"/>
    <w:rsid w:val="00162970"/>
    <w:rsid w:val="00162F4C"/>
    <w:rsid w:val="00163120"/>
    <w:rsid w:val="00164490"/>
    <w:rsid w:val="00164CE2"/>
    <w:rsid w:val="00166E2E"/>
    <w:rsid w:val="00167937"/>
    <w:rsid w:val="00167B25"/>
    <w:rsid w:val="00167DA4"/>
    <w:rsid w:val="0017116F"/>
    <w:rsid w:val="001711B7"/>
    <w:rsid w:val="0017187C"/>
    <w:rsid w:val="00172326"/>
    <w:rsid w:val="001735B1"/>
    <w:rsid w:val="00173C31"/>
    <w:rsid w:val="00174BF6"/>
    <w:rsid w:val="0017512E"/>
    <w:rsid w:val="001765E7"/>
    <w:rsid w:val="001777C1"/>
    <w:rsid w:val="00177D29"/>
    <w:rsid w:val="001802E7"/>
    <w:rsid w:val="001803A6"/>
    <w:rsid w:val="001805A4"/>
    <w:rsid w:val="00180746"/>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7406"/>
    <w:rsid w:val="00197F66"/>
    <w:rsid w:val="001A13FA"/>
    <w:rsid w:val="001A21E4"/>
    <w:rsid w:val="001A2470"/>
    <w:rsid w:val="001A306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0FED"/>
    <w:rsid w:val="001C147D"/>
    <w:rsid w:val="001C31C1"/>
    <w:rsid w:val="001C3B3A"/>
    <w:rsid w:val="001C425A"/>
    <w:rsid w:val="001C47DC"/>
    <w:rsid w:val="001C50DD"/>
    <w:rsid w:val="001C5B3B"/>
    <w:rsid w:val="001C7B59"/>
    <w:rsid w:val="001D0189"/>
    <w:rsid w:val="001D15D8"/>
    <w:rsid w:val="001D197B"/>
    <w:rsid w:val="001D1FD7"/>
    <w:rsid w:val="001D20CA"/>
    <w:rsid w:val="001D2E00"/>
    <w:rsid w:val="001D3E76"/>
    <w:rsid w:val="001D44DC"/>
    <w:rsid w:val="001D467F"/>
    <w:rsid w:val="001D5F4E"/>
    <w:rsid w:val="001D6A45"/>
    <w:rsid w:val="001D788B"/>
    <w:rsid w:val="001D7F2E"/>
    <w:rsid w:val="001E0BFB"/>
    <w:rsid w:val="001E24F4"/>
    <w:rsid w:val="001E2D16"/>
    <w:rsid w:val="001E323F"/>
    <w:rsid w:val="001E525C"/>
    <w:rsid w:val="001E5272"/>
    <w:rsid w:val="001E748B"/>
    <w:rsid w:val="001F167B"/>
    <w:rsid w:val="001F168B"/>
    <w:rsid w:val="001F41CC"/>
    <w:rsid w:val="001F45B0"/>
    <w:rsid w:val="001F48FC"/>
    <w:rsid w:val="001F5D82"/>
    <w:rsid w:val="001F6110"/>
    <w:rsid w:val="001F6AF6"/>
    <w:rsid w:val="001F7249"/>
    <w:rsid w:val="002000DC"/>
    <w:rsid w:val="0020028B"/>
    <w:rsid w:val="002010E8"/>
    <w:rsid w:val="00201577"/>
    <w:rsid w:val="00201A9F"/>
    <w:rsid w:val="002024C6"/>
    <w:rsid w:val="002029DB"/>
    <w:rsid w:val="0020344F"/>
    <w:rsid w:val="00203973"/>
    <w:rsid w:val="00203DC7"/>
    <w:rsid w:val="00203E22"/>
    <w:rsid w:val="00204BDF"/>
    <w:rsid w:val="00204D69"/>
    <w:rsid w:val="00204E8C"/>
    <w:rsid w:val="002052F6"/>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4948"/>
    <w:rsid w:val="00247104"/>
    <w:rsid w:val="002478C6"/>
    <w:rsid w:val="0025054A"/>
    <w:rsid w:val="0025065E"/>
    <w:rsid w:val="0025073B"/>
    <w:rsid w:val="00252551"/>
    <w:rsid w:val="002525DC"/>
    <w:rsid w:val="00253372"/>
    <w:rsid w:val="00253D53"/>
    <w:rsid w:val="00255310"/>
    <w:rsid w:val="002558FF"/>
    <w:rsid w:val="00256B7E"/>
    <w:rsid w:val="002615DC"/>
    <w:rsid w:val="00261A19"/>
    <w:rsid w:val="002622AB"/>
    <w:rsid w:val="002625AA"/>
    <w:rsid w:val="00262F88"/>
    <w:rsid w:val="00263079"/>
    <w:rsid w:val="00264955"/>
    <w:rsid w:val="002650B3"/>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25A"/>
    <w:rsid w:val="002729E2"/>
    <w:rsid w:val="00272A8F"/>
    <w:rsid w:val="0027420B"/>
    <w:rsid w:val="00274E3C"/>
    <w:rsid w:val="00275341"/>
    <w:rsid w:val="00275E6A"/>
    <w:rsid w:val="00276193"/>
    <w:rsid w:val="00277301"/>
    <w:rsid w:val="00280D6A"/>
    <w:rsid w:val="00281A6F"/>
    <w:rsid w:val="00281F37"/>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516"/>
    <w:rsid w:val="002B67DA"/>
    <w:rsid w:val="002B7B3F"/>
    <w:rsid w:val="002C0B1F"/>
    <w:rsid w:val="002C0EAB"/>
    <w:rsid w:val="002C0EC7"/>
    <w:rsid w:val="002C1DD4"/>
    <w:rsid w:val="002C2863"/>
    <w:rsid w:val="002C32A5"/>
    <w:rsid w:val="002C494B"/>
    <w:rsid w:val="002C4E21"/>
    <w:rsid w:val="002C6985"/>
    <w:rsid w:val="002C6A52"/>
    <w:rsid w:val="002D0D9C"/>
    <w:rsid w:val="002D2D75"/>
    <w:rsid w:val="002D2FA3"/>
    <w:rsid w:val="002D3363"/>
    <w:rsid w:val="002D3B4D"/>
    <w:rsid w:val="002D581D"/>
    <w:rsid w:val="002D59B0"/>
    <w:rsid w:val="002D5E2B"/>
    <w:rsid w:val="002D67D3"/>
    <w:rsid w:val="002D7410"/>
    <w:rsid w:val="002E170A"/>
    <w:rsid w:val="002E3333"/>
    <w:rsid w:val="002E44AA"/>
    <w:rsid w:val="002E4B7A"/>
    <w:rsid w:val="002E4BEC"/>
    <w:rsid w:val="002E4DD2"/>
    <w:rsid w:val="002E4EA6"/>
    <w:rsid w:val="002E52E8"/>
    <w:rsid w:val="002E5658"/>
    <w:rsid w:val="002E5728"/>
    <w:rsid w:val="002E594F"/>
    <w:rsid w:val="002F01B3"/>
    <w:rsid w:val="002F068F"/>
    <w:rsid w:val="002F0A32"/>
    <w:rsid w:val="002F0A49"/>
    <w:rsid w:val="002F0D22"/>
    <w:rsid w:val="002F14BA"/>
    <w:rsid w:val="002F2AC7"/>
    <w:rsid w:val="002F2D36"/>
    <w:rsid w:val="002F396E"/>
    <w:rsid w:val="002F3EC9"/>
    <w:rsid w:val="002F4C4E"/>
    <w:rsid w:val="002F4D99"/>
    <w:rsid w:val="002F686D"/>
    <w:rsid w:val="002F6AD8"/>
    <w:rsid w:val="002F6E94"/>
    <w:rsid w:val="002F7724"/>
    <w:rsid w:val="002F782B"/>
    <w:rsid w:val="00300CFC"/>
    <w:rsid w:val="00301CCB"/>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7947"/>
    <w:rsid w:val="003408E8"/>
    <w:rsid w:val="00341047"/>
    <w:rsid w:val="00342372"/>
    <w:rsid w:val="00343ABC"/>
    <w:rsid w:val="00343D07"/>
    <w:rsid w:val="003445F6"/>
    <w:rsid w:val="00344728"/>
    <w:rsid w:val="00345BA4"/>
    <w:rsid w:val="00346228"/>
    <w:rsid w:val="00347B6B"/>
    <w:rsid w:val="00350A12"/>
    <w:rsid w:val="003518DE"/>
    <w:rsid w:val="00351C06"/>
    <w:rsid w:val="003520EB"/>
    <w:rsid w:val="003523D2"/>
    <w:rsid w:val="0035284E"/>
    <w:rsid w:val="00352C96"/>
    <w:rsid w:val="00353867"/>
    <w:rsid w:val="003539FE"/>
    <w:rsid w:val="0035462D"/>
    <w:rsid w:val="00354802"/>
    <w:rsid w:val="00354BA6"/>
    <w:rsid w:val="00354C4F"/>
    <w:rsid w:val="00354C52"/>
    <w:rsid w:val="00355410"/>
    <w:rsid w:val="00355BCA"/>
    <w:rsid w:val="00355E81"/>
    <w:rsid w:val="0035738A"/>
    <w:rsid w:val="00360C34"/>
    <w:rsid w:val="0036260E"/>
    <w:rsid w:val="00363B27"/>
    <w:rsid w:val="00364B78"/>
    <w:rsid w:val="00364F4F"/>
    <w:rsid w:val="00365B01"/>
    <w:rsid w:val="003673EB"/>
    <w:rsid w:val="003674E1"/>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52A5"/>
    <w:rsid w:val="00385AAB"/>
    <w:rsid w:val="00385D90"/>
    <w:rsid w:val="00386BE6"/>
    <w:rsid w:val="00387359"/>
    <w:rsid w:val="003879A3"/>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0AE7"/>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62E"/>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E0"/>
    <w:rsid w:val="003E5ADC"/>
    <w:rsid w:val="003E66D6"/>
    <w:rsid w:val="003E7D34"/>
    <w:rsid w:val="003F09B9"/>
    <w:rsid w:val="003F0DFA"/>
    <w:rsid w:val="003F16C2"/>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4C87"/>
    <w:rsid w:val="00405187"/>
    <w:rsid w:val="00405349"/>
    <w:rsid w:val="004068B1"/>
    <w:rsid w:val="004076AC"/>
    <w:rsid w:val="00407ADA"/>
    <w:rsid w:val="004101AE"/>
    <w:rsid w:val="004115D6"/>
    <w:rsid w:val="004123FF"/>
    <w:rsid w:val="004126A1"/>
    <w:rsid w:val="004131F0"/>
    <w:rsid w:val="00413D76"/>
    <w:rsid w:val="00413D78"/>
    <w:rsid w:val="004151FA"/>
    <w:rsid w:val="00415BA7"/>
    <w:rsid w:val="004174F0"/>
    <w:rsid w:val="004176D9"/>
    <w:rsid w:val="00417E26"/>
    <w:rsid w:val="004200AC"/>
    <w:rsid w:val="004200B9"/>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3FF9"/>
    <w:rsid w:val="00435141"/>
    <w:rsid w:val="00435DBA"/>
    <w:rsid w:val="004362C5"/>
    <w:rsid w:val="00436850"/>
    <w:rsid w:val="004375A9"/>
    <w:rsid w:val="00437C25"/>
    <w:rsid w:val="00437EA0"/>
    <w:rsid w:val="004403F9"/>
    <w:rsid w:val="00440BDC"/>
    <w:rsid w:val="00440FD2"/>
    <w:rsid w:val="004429C5"/>
    <w:rsid w:val="00443A90"/>
    <w:rsid w:val="00443E17"/>
    <w:rsid w:val="004446E6"/>
    <w:rsid w:val="00445A7F"/>
    <w:rsid w:val="004466B4"/>
    <w:rsid w:val="00447183"/>
    <w:rsid w:val="004479B2"/>
    <w:rsid w:val="004514F9"/>
    <w:rsid w:val="00453551"/>
    <w:rsid w:val="00455034"/>
    <w:rsid w:val="004559F5"/>
    <w:rsid w:val="00456321"/>
    <w:rsid w:val="0045772E"/>
    <w:rsid w:val="004579C7"/>
    <w:rsid w:val="00460DD3"/>
    <w:rsid w:val="00461568"/>
    <w:rsid w:val="00462C06"/>
    <w:rsid w:val="00462FD4"/>
    <w:rsid w:val="00464A2A"/>
    <w:rsid w:val="00464CCE"/>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4370"/>
    <w:rsid w:val="00485327"/>
    <w:rsid w:val="00487950"/>
    <w:rsid w:val="004904A8"/>
    <w:rsid w:val="00490AC3"/>
    <w:rsid w:val="004920ED"/>
    <w:rsid w:val="00492896"/>
    <w:rsid w:val="004945FA"/>
    <w:rsid w:val="004947AF"/>
    <w:rsid w:val="00494B9B"/>
    <w:rsid w:val="00494EAD"/>
    <w:rsid w:val="00495DB3"/>
    <w:rsid w:val="004962DB"/>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A649D"/>
    <w:rsid w:val="004B0419"/>
    <w:rsid w:val="004B1CD5"/>
    <w:rsid w:val="004B1D70"/>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6B0"/>
    <w:rsid w:val="004F503D"/>
    <w:rsid w:val="004F64D4"/>
    <w:rsid w:val="004F6819"/>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BFF"/>
    <w:rsid w:val="00510C6C"/>
    <w:rsid w:val="00510E32"/>
    <w:rsid w:val="00511884"/>
    <w:rsid w:val="00511CD4"/>
    <w:rsid w:val="00511E77"/>
    <w:rsid w:val="005124A9"/>
    <w:rsid w:val="00512875"/>
    <w:rsid w:val="0051295B"/>
    <w:rsid w:val="00512A19"/>
    <w:rsid w:val="0051347C"/>
    <w:rsid w:val="0051348F"/>
    <w:rsid w:val="00513B09"/>
    <w:rsid w:val="00513BE2"/>
    <w:rsid w:val="00513F99"/>
    <w:rsid w:val="005146D5"/>
    <w:rsid w:val="00514AC6"/>
    <w:rsid w:val="00514E4E"/>
    <w:rsid w:val="0051519F"/>
    <w:rsid w:val="005159AF"/>
    <w:rsid w:val="00516041"/>
    <w:rsid w:val="00516283"/>
    <w:rsid w:val="005168B6"/>
    <w:rsid w:val="005169DB"/>
    <w:rsid w:val="00516BA0"/>
    <w:rsid w:val="0052058A"/>
    <w:rsid w:val="00520A5F"/>
    <w:rsid w:val="00521218"/>
    <w:rsid w:val="00521461"/>
    <w:rsid w:val="00522013"/>
    <w:rsid w:val="005221BD"/>
    <w:rsid w:val="005224A7"/>
    <w:rsid w:val="00522700"/>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5882"/>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4E04"/>
    <w:rsid w:val="00556FFE"/>
    <w:rsid w:val="005570FB"/>
    <w:rsid w:val="00557317"/>
    <w:rsid w:val="00557938"/>
    <w:rsid w:val="005601B2"/>
    <w:rsid w:val="00562B8F"/>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59D1"/>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9DD"/>
    <w:rsid w:val="005C7AF9"/>
    <w:rsid w:val="005D046B"/>
    <w:rsid w:val="005D0F35"/>
    <w:rsid w:val="005D1268"/>
    <w:rsid w:val="005D2105"/>
    <w:rsid w:val="005D213F"/>
    <w:rsid w:val="005D2EA0"/>
    <w:rsid w:val="005D3CD7"/>
    <w:rsid w:val="005D578C"/>
    <w:rsid w:val="005D5EFB"/>
    <w:rsid w:val="005D6312"/>
    <w:rsid w:val="005D6545"/>
    <w:rsid w:val="005D6FC0"/>
    <w:rsid w:val="005D7525"/>
    <w:rsid w:val="005D796D"/>
    <w:rsid w:val="005E0152"/>
    <w:rsid w:val="005E18F1"/>
    <w:rsid w:val="005E30B6"/>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24E"/>
    <w:rsid w:val="00605756"/>
    <w:rsid w:val="00606F52"/>
    <w:rsid w:val="00610685"/>
    <w:rsid w:val="00610D6D"/>
    <w:rsid w:val="00610DD1"/>
    <w:rsid w:val="00611566"/>
    <w:rsid w:val="006131A7"/>
    <w:rsid w:val="00614D18"/>
    <w:rsid w:val="006155F0"/>
    <w:rsid w:val="00616081"/>
    <w:rsid w:val="006164C0"/>
    <w:rsid w:val="00617181"/>
    <w:rsid w:val="00617E84"/>
    <w:rsid w:val="006204E1"/>
    <w:rsid w:val="0062068C"/>
    <w:rsid w:val="006210CF"/>
    <w:rsid w:val="00621232"/>
    <w:rsid w:val="00621324"/>
    <w:rsid w:val="00621492"/>
    <w:rsid w:val="00622629"/>
    <w:rsid w:val="00622B8B"/>
    <w:rsid w:val="00623066"/>
    <w:rsid w:val="00625B5F"/>
    <w:rsid w:val="00625E57"/>
    <w:rsid w:val="00625EF2"/>
    <w:rsid w:val="00626458"/>
    <w:rsid w:val="00627424"/>
    <w:rsid w:val="006275DB"/>
    <w:rsid w:val="00630780"/>
    <w:rsid w:val="00630E22"/>
    <w:rsid w:val="006312C1"/>
    <w:rsid w:val="006316AE"/>
    <w:rsid w:val="0063239A"/>
    <w:rsid w:val="00632971"/>
    <w:rsid w:val="006332FD"/>
    <w:rsid w:val="006349BE"/>
    <w:rsid w:val="00635675"/>
    <w:rsid w:val="00635B75"/>
    <w:rsid w:val="00635C47"/>
    <w:rsid w:val="00635C8C"/>
    <w:rsid w:val="00635DB1"/>
    <w:rsid w:val="00635E7B"/>
    <w:rsid w:val="0063605E"/>
    <w:rsid w:val="00636D38"/>
    <w:rsid w:val="00636D5E"/>
    <w:rsid w:val="00640B46"/>
    <w:rsid w:val="006410F5"/>
    <w:rsid w:val="00641443"/>
    <w:rsid w:val="00641BF1"/>
    <w:rsid w:val="00641E8C"/>
    <w:rsid w:val="006429B6"/>
    <w:rsid w:val="00643906"/>
    <w:rsid w:val="006439CB"/>
    <w:rsid w:val="006442D5"/>
    <w:rsid w:val="0064434E"/>
    <w:rsid w:val="00644D6B"/>
    <w:rsid w:val="00644E34"/>
    <w:rsid w:val="00644EF7"/>
    <w:rsid w:val="00645D22"/>
    <w:rsid w:val="006511B1"/>
    <w:rsid w:val="00651843"/>
    <w:rsid w:val="00651E1E"/>
    <w:rsid w:val="00652159"/>
    <w:rsid w:val="0065258E"/>
    <w:rsid w:val="00652A0D"/>
    <w:rsid w:val="00652B80"/>
    <w:rsid w:val="00653AAB"/>
    <w:rsid w:val="0065409A"/>
    <w:rsid w:val="0065653A"/>
    <w:rsid w:val="006573F0"/>
    <w:rsid w:val="00657963"/>
    <w:rsid w:val="00657C04"/>
    <w:rsid w:val="006602B0"/>
    <w:rsid w:val="00660812"/>
    <w:rsid w:val="00660E15"/>
    <w:rsid w:val="00662739"/>
    <w:rsid w:val="00664958"/>
    <w:rsid w:val="00664DC4"/>
    <w:rsid w:val="0066574E"/>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5E98"/>
    <w:rsid w:val="0067636A"/>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0BAD"/>
    <w:rsid w:val="00693169"/>
    <w:rsid w:val="006939B2"/>
    <w:rsid w:val="00694EAE"/>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663"/>
    <w:rsid w:val="006E39D7"/>
    <w:rsid w:val="006E44E6"/>
    <w:rsid w:val="006E4AE4"/>
    <w:rsid w:val="006E4F3E"/>
    <w:rsid w:val="006E5508"/>
    <w:rsid w:val="006E578D"/>
    <w:rsid w:val="006E732F"/>
    <w:rsid w:val="006E77BE"/>
    <w:rsid w:val="006F0A23"/>
    <w:rsid w:val="006F1380"/>
    <w:rsid w:val="006F1519"/>
    <w:rsid w:val="006F1ED6"/>
    <w:rsid w:val="006F2005"/>
    <w:rsid w:val="006F284A"/>
    <w:rsid w:val="006F37B9"/>
    <w:rsid w:val="006F3F50"/>
    <w:rsid w:val="006F5186"/>
    <w:rsid w:val="006F5E0D"/>
    <w:rsid w:val="006F5FDA"/>
    <w:rsid w:val="006F6972"/>
    <w:rsid w:val="006F7056"/>
    <w:rsid w:val="006F71D7"/>
    <w:rsid w:val="006F755D"/>
    <w:rsid w:val="007016A1"/>
    <w:rsid w:val="00701AD6"/>
    <w:rsid w:val="00701F9A"/>
    <w:rsid w:val="00702622"/>
    <w:rsid w:val="00706840"/>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61AE"/>
    <w:rsid w:val="00727957"/>
    <w:rsid w:val="00727D3A"/>
    <w:rsid w:val="00730A32"/>
    <w:rsid w:val="0073185A"/>
    <w:rsid w:val="00731F3B"/>
    <w:rsid w:val="0073204E"/>
    <w:rsid w:val="0073253F"/>
    <w:rsid w:val="00733A98"/>
    <w:rsid w:val="007341F2"/>
    <w:rsid w:val="00734454"/>
    <w:rsid w:val="00734A5B"/>
    <w:rsid w:val="00734F94"/>
    <w:rsid w:val="007351C1"/>
    <w:rsid w:val="00735860"/>
    <w:rsid w:val="0073617C"/>
    <w:rsid w:val="007366E0"/>
    <w:rsid w:val="007413A2"/>
    <w:rsid w:val="007418E3"/>
    <w:rsid w:val="00744E76"/>
    <w:rsid w:val="00745339"/>
    <w:rsid w:val="007453B0"/>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A91"/>
    <w:rsid w:val="00764CE4"/>
    <w:rsid w:val="0076661D"/>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0D78"/>
    <w:rsid w:val="007812C8"/>
    <w:rsid w:val="00781381"/>
    <w:rsid w:val="00781F0F"/>
    <w:rsid w:val="00782392"/>
    <w:rsid w:val="0078245E"/>
    <w:rsid w:val="0078290A"/>
    <w:rsid w:val="00782D14"/>
    <w:rsid w:val="00783C55"/>
    <w:rsid w:val="0078465F"/>
    <w:rsid w:val="0078474E"/>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57E6"/>
    <w:rsid w:val="007960BD"/>
    <w:rsid w:val="007962DB"/>
    <w:rsid w:val="007964D9"/>
    <w:rsid w:val="0079677C"/>
    <w:rsid w:val="007968C8"/>
    <w:rsid w:val="007977E8"/>
    <w:rsid w:val="00797C54"/>
    <w:rsid w:val="007A0073"/>
    <w:rsid w:val="007A030B"/>
    <w:rsid w:val="007A0415"/>
    <w:rsid w:val="007A0CB4"/>
    <w:rsid w:val="007A0FAE"/>
    <w:rsid w:val="007A2B3F"/>
    <w:rsid w:val="007A2BD4"/>
    <w:rsid w:val="007A2E90"/>
    <w:rsid w:val="007A306A"/>
    <w:rsid w:val="007A349A"/>
    <w:rsid w:val="007A52DB"/>
    <w:rsid w:val="007A597B"/>
    <w:rsid w:val="007A5B79"/>
    <w:rsid w:val="007A69BF"/>
    <w:rsid w:val="007A7ADC"/>
    <w:rsid w:val="007B0D2F"/>
    <w:rsid w:val="007B2BF0"/>
    <w:rsid w:val="007B394F"/>
    <w:rsid w:val="007B3DFF"/>
    <w:rsid w:val="007B47DA"/>
    <w:rsid w:val="007B59C4"/>
    <w:rsid w:val="007B60FC"/>
    <w:rsid w:val="007B7578"/>
    <w:rsid w:val="007B779D"/>
    <w:rsid w:val="007C0720"/>
    <w:rsid w:val="007C07BA"/>
    <w:rsid w:val="007C095F"/>
    <w:rsid w:val="007C0E62"/>
    <w:rsid w:val="007C1823"/>
    <w:rsid w:val="007C1D88"/>
    <w:rsid w:val="007C288E"/>
    <w:rsid w:val="007C2AE4"/>
    <w:rsid w:val="007C2D08"/>
    <w:rsid w:val="007C338A"/>
    <w:rsid w:val="007C3CCE"/>
    <w:rsid w:val="007C626F"/>
    <w:rsid w:val="007C6BD5"/>
    <w:rsid w:val="007C6C16"/>
    <w:rsid w:val="007C76A9"/>
    <w:rsid w:val="007C7D19"/>
    <w:rsid w:val="007D04C0"/>
    <w:rsid w:val="007D08A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85F"/>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6AA7"/>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976"/>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24F"/>
    <w:rsid w:val="00830853"/>
    <w:rsid w:val="00830E4B"/>
    <w:rsid w:val="0083100D"/>
    <w:rsid w:val="008321BA"/>
    <w:rsid w:val="0083234B"/>
    <w:rsid w:val="00832784"/>
    <w:rsid w:val="008339BC"/>
    <w:rsid w:val="00834701"/>
    <w:rsid w:val="008352DD"/>
    <w:rsid w:val="00835EAD"/>
    <w:rsid w:val="0083635E"/>
    <w:rsid w:val="0083712C"/>
    <w:rsid w:val="008377D0"/>
    <w:rsid w:val="008407A9"/>
    <w:rsid w:val="00840853"/>
    <w:rsid w:val="00840EDD"/>
    <w:rsid w:val="0084176B"/>
    <w:rsid w:val="008420B9"/>
    <w:rsid w:val="008424A8"/>
    <w:rsid w:val="008428DC"/>
    <w:rsid w:val="00843EB0"/>
    <w:rsid w:val="008447AF"/>
    <w:rsid w:val="00845B18"/>
    <w:rsid w:val="008461B2"/>
    <w:rsid w:val="0084630E"/>
    <w:rsid w:val="00846B36"/>
    <w:rsid w:val="008504AF"/>
    <w:rsid w:val="00850988"/>
    <w:rsid w:val="00851353"/>
    <w:rsid w:val="00851A34"/>
    <w:rsid w:val="0085366C"/>
    <w:rsid w:val="00853EF1"/>
    <w:rsid w:val="0085407E"/>
    <w:rsid w:val="00854E8D"/>
    <w:rsid w:val="008557DE"/>
    <w:rsid w:val="00855A79"/>
    <w:rsid w:val="00855E15"/>
    <w:rsid w:val="00856015"/>
    <w:rsid w:val="00856EF3"/>
    <w:rsid w:val="008578DB"/>
    <w:rsid w:val="008579E9"/>
    <w:rsid w:val="008602D3"/>
    <w:rsid w:val="0086236F"/>
    <w:rsid w:val="008633D7"/>
    <w:rsid w:val="00863D1E"/>
    <w:rsid w:val="0086417E"/>
    <w:rsid w:val="008643B1"/>
    <w:rsid w:val="00864455"/>
    <w:rsid w:val="008651C8"/>
    <w:rsid w:val="008656B4"/>
    <w:rsid w:val="00866115"/>
    <w:rsid w:val="0086675C"/>
    <w:rsid w:val="00866BB5"/>
    <w:rsid w:val="00867CF3"/>
    <w:rsid w:val="00870283"/>
    <w:rsid w:val="00870909"/>
    <w:rsid w:val="00870B6E"/>
    <w:rsid w:val="0087126A"/>
    <w:rsid w:val="0087241F"/>
    <w:rsid w:val="00872A95"/>
    <w:rsid w:val="00873C5F"/>
    <w:rsid w:val="00874676"/>
    <w:rsid w:val="008752B6"/>
    <w:rsid w:val="00875C64"/>
    <w:rsid w:val="0087688B"/>
    <w:rsid w:val="008768CA"/>
    <w:rsid w:val="00876C1D"/>
    <w:rsid w:val="00877AC1"/>
    <w:rsid w:val="00877B40"/>
    <w:rsid w:val="00877C0F"/>
    <w:rsid w:val="00877C65"/>
    <w:rsid w:val="00880118"/>
    <w:rsid w:val="0088031C"/>
    <w:rsid w:val="008803C9"/>
    <w:rsid w:val="00880559"/>
    <w:rsid w:val="00880661"/>
    <w:rsid w:val="00883D8A"/>
    <w:rsid w:val="00883DFD"/>
    <w:rsid w:val="0088587C"/>
    <w:rsid w:val="00886E3E"/>
    <w:rsid w:val="0088784D"/>
    <w:rsid w:val="00887F81"/>
    <w:rsid w:val="00890B1F"/>
    <w:rsid w:val="00890EBD"/>
    <w:rsid w:val="0089247B"/>
    <w:rsid w:val="00892A68"/>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58BF"/>
    <w:rsid w:val="008B68F5"/>
    <w:rsid w:val="008B69AE"/>
    <w:rsid w:val="008B7D86"/>
    <w:rsid w:val="008C03BB"/>
    <w:rsid w:val="008C0796"/>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0CC0"/>
    <w:rsid w:val="008E1601"/>
    <w:rsid w:val="008E229B"/>
    <w:rsid w:val="008E3166"/>
    <w:rsid w:val="008E5066"/>
    <w:rsid w:val="008E5D85"/>
    <w:rsid w:val="008E606A"/>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C24"/>
    <w:rsid w:val="0092023F"/>
    <w:rsid w:val="00920851"/>
    <w:rsid w:val="00920A73"/>
    <w:rsid w:val="00922B6B"/>
    <w:rsid w:val="009233E2"/>
    <w:rsid w:val="009233F6"/>
    <w:rsid w:val="00923BF7"/>
    <w:rsid w:val="00923F6E"/>
    <w:rsid w:val="00925A19"/>
    <w:rsid w:val="00925F7F"/>
    <w:rsid w:val="00926D19"/>
    <w:rsid w:val="00927687"/>
    <w:rsid w:val="0093166B"/>
    <w:rsid w:val="00932033"/>
    <w:rsid w:val="00932079"/>
    <w:rsid w:val="009324B4"/>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49C5"/>
    <w:rsid w:val="009553FF"/>
    <w:rsid w:val="00956DB7"/>
    <w:rsid w:val="00957929"/>
    <w:rsid w:val="009603F5"/>
    <w:rsid w:val="00960738"/>
    <w:rsid w:val="00962223"/>
    <w:rsid w:val="00962BE8"/>
    <w:rsid w:val="00964165"/>
    <w:rsid w:val="009675EE"/>
    <w:rsid w:val="00967884"/>
    <w:rsid w:val="00970823"/>
    <w:rsid w:val="00971E85"/>
    <w:rsid w:val="00971F09"/>
    <w:rsid w:val="009720FA"/>
    <w:rsid w:val="009728A6"/>
    <w:rsid w:val="0097477A"/>
    <w:rsid w:val="00975E03"/>
    <w:rsid w:val="00975F79"/>
    <w:rsid w:val="009766B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C8A"/>
    <w:rsid w:val="009B1EF1"/>
    <w:rsid w:val="009B2644"/>
    <w:rsid w:val="009B33C7"/>
    <w:rsid w:val="009B4D65"/>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99C"/>
    <w:rsid w:val="009C4E39"/>
    <w:rsid w:val="009C567E"/>
    <w:rsid w:val="009C62D5"/>
    <w:rsid w:val="009C62EE"/>
    <w:rsid w:val="009C6DB9"/>
    <w:rsid w:val="009C6EC4"/>
    <w:rsid w:val="009D0355"/>
    <w:rsid w:val="009D0B9B"/>
    <w:rsid w:val="009D1423"/>
    <w:rsid w:val="009D256D"/>
    <w:rsid w:val="009D3166"/>
    <w:rsid w:val="009D326B"/>
    <w:rsid w:val="009D35F5"/>
    <w:rsid w:val="009D49B9"/>
    <w:rsid w:val="009D4C71"/>
    <w:rsid w:val="009D54FD"/>
    <w:rsid w:val="009D6004"/>
    <w:rsid w:val="009D6549"/>
    <w:rsid w:val="009D6746"/>
    <w:rsid w:val="009D6C8C"/>
    <w:rsid w:val="009D799D"/>
    <w:rsid w:val="009D7AD6"/>
    <w:rsid w:val="009E0A7A"/>
    <w:rsid w:val="009E0BC7"/>
    <w:rsid w:val="009E282D"/>
    <w:rsid w:val="009E37D0"/>
    <w:rsid w:val="009E38A5"/>
    <w:rsid w:val="009E4487"/>
    <w:rsid w:val="009E5191"/>
    <w:rsid w:val="009E6ADF"/>
    <w:rsid w:val="009E6FF0"/>
    <w:rsid w:val="009E7126"/>
    <w:rsid w:val="009E7B8A"/>
    <w:rsid w:val="009E7D58"/>
    <w:rsid w:val="009F2EE8"/>
    <w:rsid w:val="009F344B"/>
    <w:rsid w:val="009F49F4"/>
    <w:rsid w:val="009F50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6687"/>
    <w:rsid w:val="00A1796E"/>
    <w:rsid w:val="00A17A00"/>
    <w:rsid w:val="00A2022F"/>
    <w:rsid w:val="00A20521"/>
    <w:rsid w:val="00A21916"/>
    <w:rsid w:val="00A21DC2"/>
    <w:rsid w:val="00A22A1F"/>
    <w:rsid w:val="00A2457A"/>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5C8"/>
    <w:rsid w:val="00A61ACC"/>
    <w:rsid w:val="00A61DC8"/>
    <w:rsid w:val="00A643D7"/>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28A0"/>
    <w:rsid w:val="00A83786"/>
    <w:rsid w:val="00A85D9C"/>
    <w:rsid w:val="00A85E10"/>
    <w:rsid w:val="00A871DA"/>
    <w:rsid w:val="00A87750"/>
    <w:rsid w:val="00A90238"/>
    <w:rsid w:val="00A91866"/>
    <w:rsid w:val="00A92BC8"/>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A71"/>
    <w:rsid w:val="00AA6BA2"/>
    <w:rsid w:val="00AB0085"/>
    <w:rsid w:val="00AB026F"/>
    <w:rsid w:val="00AB0585"/>
    <w:rsid w:val="00AB0D3F"/>
    <w:rsid w:val="00AB167C"/>
    <w:rsid w:val="00AB1D53"/>
    <w:rsid w:val="00AB2D12"/>
    <w:rsid w:val="00AB332E"/>
    <w:rsid w:val="00AB3737"/>
    <w:rsid w:val="00AB39C7"/>
    <w:rsid w:val="00AB3CA1"/>
    <w:rsid w:val="00AB3D6D"/>
    <w:rsid w:val="00AB3FA8"/>
    <w:rsid w:val="00AB5218"/>
    <w:rsid w:val="00AB70B9"/>
    <w:rsid w:val="00AB7807"/>
    <w:rsid w:val="00AC1DDD"/>
    <w:rsid w:val="00AC2269"/>
    <w:rsid w:val="00AC2768"/>
    <w:rsid w:val="00AC29EB"/>
    <w:rsid w:val="00AC386C"/>
    <w:rsid w:val="00AC4009"/>
    <w:rsid w:val="00AC4A34"/>
    <w:rsid w:val="00AC4BEE"/>
    <w:rsid w:val="00AC53DC"/>
    <w:rsid w:val="00AC5918"/>
    <w:rsid w:val="00AC5F3A"/>
    <w:rsid w:val="00AC62C4"/>
    <w:rsid w:val="00AC65C2"/>
    <w:rsid w:val="00AC67F2"/>
    <w:rsid w:val="00AC68F0"/>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6C93"/>
    <w:rsid w:val="00AE73AF"/>
    <w:rsid w:val="00AE76B2"/>
    <w:rsid w:val="00AE7FA7"/>
    <w:rsid w:val="00AF02D8"/>
    <w:rsid w:val="00AF1369"/>
    <w:rsid w:val="00AF20B3"/>
    <w:rsid w:val="00AF2C87"/>
    <w:rsid w:val="00AF33D2"/>
    <w:rsid w:val="00AF39D7"/>
    <w:rsid w:val="00AF47C0"/>
    <w:rsid w:val="00AF4C47"/>
    <w:rsid w:val="00AF632F"/>
    <w:rsid w:val="00AF7A4E"/>
    <w:rsid w:val="00B0084F"/>
    <w:rsid w:val="00B01511"/>
    <w:rsid w:val="00B02251"/>
    <w:rsid w:val="00B025C3"/>
    <w:rsid w:val="00B04067"/>
    <w:rsid w:val="00B0417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23EA"/>
    <w:rsid w:val="00B333FA"/>
    <w:rsid w:val="00B3363E"/>
    <w:rsid w:val="00B34833"/>
    <w:rsid w:val="00B362BB"/>
    <w:rsid w:val="00B379C6"/>
    <w:rsid w:val="00B4050F"/>
    <w:rsid w:val="00B414A9"/>
    <w:rsid w:val="00B421E9"/>
    <w:rsid w:val="00B42249"/>
    <w:rsid w:val="00B424AC"/>
    <w:rsid w:val="00B4295A"/>
    <w:rsid w:val="00B436E1"/>
    <w:rsid w:val="00B43E28"/>
    <w:rsid w:val="00B443B6"/>
    <w:rsid w:val="00B444C8"/>
    <w:rsid w:val="00B4450A"/>
    <w:rsid w:val="00B45008"/>
    <w:rsid w:val="00B45A97"/>
    <w:rsid w:val="00B45BBE"/>
    <w:rsid w:val="00B47865"/>
    <w:rsid w:val="00B50AB0"/>
    <w:rsid w:val="00B50B6D"/>
    <w:rsid w:val="00B5276B"/>
    <w:rsid w:val="00B52EB1"/>
    <w:rsid w:val="00B5313E"/>
    <w:rsid w:val="00B5438F"/>
    <w:rsid w:val="00B543C4"/>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6653D"/>
    <w:rsid w:val="00B70D56"/>
    <w:rsid w:val="00B72E82"/>
    <w:rsid w:val="00B72EF7"/>
    <w:rsid w:val="00B74029"/>
    <w:rsid w:val="00B749AD"/>
    <w:rsid w:val="00B75094"/>
    <w:rsid w:val="00B751CB"/>
    <w:rsid w:val="00B75EEE"/>
    <w:rsid w:val="00B769D4"/>
    <w:rsid w:val="00B81385"/>
    <w:rsid w:val="00B81FB3"/>
    <w:rsid w:val="00B820E1"/>
    <w:rsid w:val="00B82747"/>
    <w:rsid w:val="00B85853"/>
    <w:rsid w:val="00B85A7D"/>
    <w:rsid w:val="00B85BFC"/>
    <w:rsid w:val="00B876D2"/>
    <w:rsid w:val="00B90762"/>
    <w:rsid w:val="00B914C5"/>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8B3"/>
    <w:rsid w:val="00BA5C90"/>
    <w:rsid w:val="00BA6C6B"/>
    <w:rsid w:val="00BA6E76"/>
    <w:rsid w:val="00BA7A29"/>
    <w:rsid w:val="00BB01BD"/>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057E"/>
    <w:rsid w:val="00BC2013"/>
    <w:rsid w:val="00BC2FFF"/>
    <w:rsid w:val="00BC3CE5"/>
    <w:rsid w:val="00BC4058"/>
    <w:rsid w:val="00BC4731"/>
    <w:rsid w:val="00BC4DDA"/>
    <w:rsid w:val="00BC53B9"/>
    <w:rsid w:val="00BC5608"/>
    <w:rsid w:val="00BC5FD8"/>
    <w:rsid w:val="00BC6609"/>
    <w:rsid w:val="00BC6E47"/>
    <w:rsid w:val="00BC6F27"/>
    <w:rsid w:val="00BC7E01"/>
    <w:rsid w:val="00BC7ECA"/>
    <w:rsid w:val="00BD03EF"/>
    <w:rsid w:val="00BD1C81"/>
    <w:rsid w:val="00BD292B"/>
    <w:rsid w:val="00BD34AD"/>
    <w:rsid w:val="00BD4382"/>
    <w:rsid w:val="00BD4466"/>
    <w:rsid w:val="00BD465A"/>
    <w:rsid w:val="00BD4E1A"/>
    <w:rsid w:val="00BD50EF"/>
    <w:rsid w:val="00BD55CC"/>
    <w:rsid w:val="00BD6A70"/>
    <w:rsid w:val="00BE008D"/>
    <w:rsid w:val="00BE09AE"/>
    <w:rsid w:val="00BE0A49"/>
    <w:rsid w:val="00BE124F"/>
    <w:rsid w:val="00BE1E53"/>
    <w:rsid w:val="00BE1E5D"/>
    <w:rsid w:val="00BE2C47"/>
    <w:rsid w:val="00BE39EC"/>
    <w:rsid w:val="00BE4275"/>
    <w:rsid w:val="00BE4EEB"/>
    <w:rsid w:val="00BE53C6"/>
    <w:rsid w:val="00BE7124"/>
    <w:rsid w:val="00BE7242"/>
    <w:rsid w:val="00BE741C"/>
    <w:rsid w:val="00BE790D"/>
    <w:rsid w:val="00BE7D6E"/>
    <w:rsid w:val="00BF0853"/>
    <w:rsid w:val="00BF0A7A"/>
    <w:rsid w:val="00BF153C"/>
    <w:rsid w:val="00BF1897"/>
    <w:rsid w:val="00BF19DE"/>
    <w:rsid w:val="00BF1CDE"/>
    <w:rsid w:val="00BF2C19"/>
    <w:rsid w:val="00BF39BA"/>
    <w:rsid w:val="00BF42D2"/>
    <w:rsid w:val="00BF4599"/>
    <w:rsid w:val="00BF4F97"/>
    <w:rsid w:val="00BF515C"/>
    <w:rsid w:val="00BF51B2"/>
    <w:rsid w:val="00BF52C9"/>
    <w:rsid w:val="00C008E9"/>
    <w:rsid w:val="00C01535"/>
    <w:rsid w:val="00C01EDD"/>
    <w:rsid w:val="00C02626"/>
    <w:rsid w:val="00C027FA"/>
    <w:rsid w:val="00C031AE"/>
    <w:rsid w:val="00C0483B"/>
    <w:rsid w:val="00C04C15"/>
    <w:rsid w:val="00C05C68"/>
    <w:rsid w:val="00C0650D"/>
    <w:rsid w:val="00C066FC"/>
    <w:rsid w:val="00C0746B"/>
    <w:rsid w:val="00C07D9E"/>
    <w:rsid w:val="00C10FC8"/>
    <w:rsid w:val="00C119A0"/>
    <w:rsid w:val="00C11A4A"/>
    <w:rsid w:val="00C11B21"/>
    <w:rsid w:val="00C126C2"/>
    <w:rsid w:val="00C129EA"/>
    <w:rsid w:val="00C12DFA"/>
    <w:rsid w:val="00C138C7"/>
    <w:rsid w:val="00C14FDB"/>
    <w:rsid w:val="00C15450"/>
    <w:rsid w:val="00C155BD"/>
    <w:rsid w:val="00C156D0"/>
    <w:rsid w:val="00C161A3"/>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2826"/>
    <w:rsid w:val="00C536CB"/>
    <w:rsid w:val="00C53772"/>
    <w:rsid w:val="00C53FAB"/>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6A0"/>
    <w:rsid w:val="00C877F0"/>
    <w:rsid w:val="00C87A10"/>
    <w:rsid w:val="00C901BC"/>
    <w:rsid w:val="00C903FB"/>
    <w:rsid w:val="00C9191A"/>
    <w:rsid w:val="00C92BD4"/>
    <w:rsid w:val="00C92CEC"/>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A8"/>
    <w:rsid w:val="00CB42AD"/>
    <w:rsid w:val="00CB4D96"/>
    <w:rsid w:val="00CB747A"/>
    <w:rsid w:val="00CB781B"/>
    <w:rsid w:val="00CC0B58"/>
    <w:rsid w:val="00CC262B"/>
    <w:rsid w:val="00CC28A8"/>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E30"/>
    <w:rsid w:val="00CF5045"/>
    <w:rsid w:val="00CF58AE"/>
    <w:rsid w:val="00CF5E8A"/>
    <w:rsid w:val="00CF7081"/>
    <w:rsid w:val="00CF74A2"/>
    <w:rsid w:val="00D015E8"/>
    <w:rsid w:val="00D01AD1"/>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5F5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19AD"/>
    <w:rsid w:val="00D32622"/>
    <w:rsid w:val="00D3328F"/>
    <w:rsid w:val="00D33D90"/>
    <w:rsid w:val="00D33E7F"/>
    <w:rsid w:val="00D343E3"/>
    <w:rsid w:val="00D346A2"/>
    <w:rsid w:val="00D351C2"/>
    <w:rsid w:val="00D35293"/>
    <w:rsid w:val="00D36E4F"/>
    <w:rsid w:val="00D377D0"/>
    <w:rsid w:val="00D41E58"/>
    <w:rsid w:val="00D41ED0"/>
    <w:rsid w:val="00D4286C"/>
    <w:rsid w:val="00D42E0A"/>
    <w:rsid w:val="00D43E63"/>
    <w:rsid w:val="00D448F6"/>
    <w:rsid w:val="00D44B60"/>
    <w:rsid w:val="00D45411"/>
    <w:rsid w:val="00D45E4B"/>
    <w:rsid w:val="00D47132"/>
    <w:rsid w:val="00D47736"/>
    <w:rsid w:val="00D513E6"/>
    <w:rsid w:val="00D52B48"/>
    <w:rsid w:val="00D535C2"/>
    <w:rsid w:val="00D53A6E"/>
    <w:rsid w:val="00D53FE3"/>
    <w:rsid w:val="00D54CF3"/>
    <w:rsid w:val="00D55A4F"/>
    <w:rsid w:val="00D56E94"/>
    <w:rsid w:val="00D574FD"/>
    <w:rsid w:val="00D60EDD"/>
    <w:rsid w:val="00D62238"/>
    <w:rsid w:val="00D629A2"/>
    <w:rsid w:val="00D62A78"/>
    <w:rsid w:val="00D63618"/>
    <w:rsid w:val="00D644B7"/>
    <w:rsid w:val="00D64678"/>
    <w:rsid w:val="00D651E0"/>
    <w:rsid w:val="00D65A7D"/>
    <w:rsid w:val="00D65C7A"/>
    <w:rsid w:val="00D6659D"/>
    <w:rsid w:val="00D66E8D"/>
    <w:rsid w:val="00D67C22"/>
    <w:rsid w:val="00D700EA"/>
    <w:rsid w:val="00D71629"/>
    <w:rsid w:val="00D71630"/>
    <w:rsid w:val="00D727F6"/>
    <w:rsid w:val="00D738D6"/>
    <w:rsid w:val="00D738EF"/>
    <w:rsid w:val="00D74737"/>
    <w:rsid w:val="00D752EA"/>
    <w:rsid w:val="00D7600B"/>
    <w:rsid w:val="00D760DD"/>
    <w:rsid w:val="00D775BC"/>
    <w:rsid w:val="00D80032"/>
    <w:rsid w:val="00D80795"/>
    <w:rsid w:val="00D818AE"/>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4E5E"/>
    <w:rsid w:val="00DA5797"/>
    <w:rsid w:val="00DA7625"/>
    <w:rsid w:val="00DA7A03"/>
    <w:rsid w:val="00DA7CF8"/>
    <w:rsid w:val="00DB0AC7"/>
    <w:rsid w:val="00DB0C6A"/>
    <w:rsid w:val="00DB1818"/>
    <w:rsid w:val="00DB2638"/>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F46"/>
    <w:rsid w:val="00DC535E"/>
    <w:rsid w:val="00DC596C"/>
    <w:rsid w:val="00DC66DE"/>
    <w:rsid w:val="00DC7732"/>
    <w:rsid w:val="00DD015C"/>
    <w:rsid w:val="00DD2536"/>
    <w:rsid w:val="00DD28A4"/>
    <w:rsid w:val="00DD4473"/>
    <w:rsid w:val="00DD4B22"/>
    <w:rsid w:val="00DD4F46"/>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BE5"/>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9C6"/>
    <w:rsid w:val="00E1570D"/>
    <w:rsid w:val="00E15BF0"/>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7A3"/>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E2B"/>
    <w:rsid w:val="00E43461"/>
    <w:rsid w:val="00E437B1"/>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A0D"/>
    <w:rsid w:val="00E75D86"/>
    <w:rsid w:val="00E76834"/>
    <w:rsid w:val="00E7692A"/>
    <w:rsid w:val="00E76BB7"/>
    <w:rsid w:val="00E77645"/>
    <w:rsid w:val="00E806D8"/>
    <w:rsid w:val="00E80AA7"/>
    <w:rsid w:val="00E80E63"/>
    <w:rsid w:val="00E81200"/>
    <w:rsid w:val="00E81D5A"/>
    <w:rsid w:val="00E8255D"/>
    <w:rsid w:val="00E82BFB"/>
    <w:rsid w:val="00E83421"/>
    <w:rsid w:val="00E8431D"/>
    <w:rsid w:val="00E87CB0"/>
    <w:rsid w:val="00E87D81"/>
    <w:rsid w:val="00E9046F"/>
    <w:rsid w:val="00E905D6"/>
    <w:rsid w:val="00E90FBD"/>
    <w:rsid w:val="00E91ECB"/>
    <w:rsid w:val="00E93B17"/>
    <w:rsid w:val="00E95746"/>
    <w:rsid w:val="00E9629F"/>
    <w:rsid w:val="00E96544"/>
    <w:rsid w:val="00E9659B"/>
    <w:rsid w:val="00EA0009"/>
    <w:rsid w:val="00EA0135"/>
    <w:rsid w:val="00EA01DA"/>
    <w:rsid w:val="00EA0F74"/>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5568"/>
    <w:rsid w:val="00EC5E6B"/>
    <w:rsid w:val="00EC7251"/>
    <w:rsid w:val="00EC75BA"/>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E7CA5"/>
    <w:rsid w:val="00EF0D5D"/>
    <w:rsid w:val="00EF1C76"/>
    <w:rsid w:val="00EF46DA"/>
    <w:rsid w:val="00EF546E"/>
    <w:rsid w:val="00EF6068"/>
    <w:rsid w:val="00EF73EC"/>
    <w:rsid w:val="00EF7A8F"/>
    <w:rsid w:val="00EF7CC1"/>
    <w:rsid w:val="00F0051D"/>
    <w:rsid w:val="00F021A7"/>
    <w:rsid w:val="00F025A2"/>
    <w:rsid w:val="00F02F67"/>
    <w:rsid w:val="00F03AA6"/>
    <w:rsid w:val="00F04C94"/>
    <w:rsid w:val="00F0670A"/>
    <w:rsid w:val="00F10E67"/>
    <w:rsid w:val="00F1111C"/>
    <w:rsid w:val="00F114A7"/>
    <w:rsid w:val="00F12145"/>
    <w:rsid w:val="00F13A1C"/>
    <w:rsid w:val="00F13F30"/>
    <w:rsid w:val="00F144F9"/>
    <w:rsid w:val="00F159B1"/>
    <w:rsid w:val="00F1618E"/>
    <w:rsid w:val="00F16663"/>
    <w:rsid w:val="00F16A1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3B1"/>
    <w:rsid w:val="00F26BC6"/>
    <w:rsid w:val="00F27AC2"/>
    <w:rsid w:val="00F27C67"/>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3A72"/>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579B9"/>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9D4"/>
    <w:rsid w:val="00F82A43"/>
    <w:rsid w:val="00F82D22"/>
    <w:rsid w:val="00F83350"/>
    <w:rsid w:val="00F8447D"/>
    <w:rsid w:val="00F84A25"/>
    <w:rsid w:val="00F84BE6"/>
    <w:rsid w:val="00F84DC7"/>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A0039"/>
    <w:rsid w:val="00FA1266"/>
    <w:rsid w:val="00FA1937"/>
    <w:rsid w:val="00FA1C1A"/>
    <w:rsid w:val="00FA2743"/>
    <w:rsid w:val="00FA30CD"/>
    <w:rsid w:val="00FA3D4B"/>
    <w:rsid w:val="00FA481E"/>
    <w:rsid w:val="00FA4830"/>
    <w:rsid w:val="00FA5039"/>
    <w:rsid w:val="00FA5431"/>
    <w:rsid w:val="00FA56C1"/>
    <w:rsid w:val="00FA703D"/>
    <w:rsid w:val="00FA7131"/>
    <w:rsid w:val="00FA7C44"/>
    <w:rsid w:val="00FB1074"/>
    <w:rsid w:val="00FB13E9"/>
    <w:rsid w:val="00FB29EB"/>
    <w:rsid w:val="00FB2E29"/>
    <w:rsid w:val="00FB31C5"/>
    <w:rsid w:val="00FB39AD"/>
    <w:rsid w:val="00FB42AD"/>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6EA"/>
    <w:rsid w:val="00FD0C8B"/>
    <w:rsid w:val="00FD13F1"/>
    <w:rsid w:val="00FD22A2"/>
    <w:rsid w:val="00FD2819"/>
    <w:rsid w:val="00FD3A32"/>
    <w:rsid w:val="00FD4297"/>
    <w:rsid w:val="00FD5BBB"/>
    <w:rsid w:val="00FD75C2"/>
    <w:rsid w:val="00FD78EA"/>
    <w:rsid w:val="00FE02EC"/>
    <w:rsid w:val="00FE0B6C"/>
    <w:rsid w:val="00FE12A6"/>
    <w:rsid w:val="00FE184E"/>
    <w:rsid w:val="00FE2843"/>
    <w:rsid w:val="00FE3E99"/>
    <w:rsid w:val="00FE4554"/>
    <w:rsid w:val="00FE4DEA"/>
    <w:rsid w:val="00FE59CA"/>
    <w:rsid w:val="00FE62FB"/>
    <w:rsid w:val="00FE71EF"/>
    <w:rsid w:val="00FE77F5"/>
    <w:rsid w:val="00FF0035"/>
    <w:rsid w:val="00FF00BA"/>
    <w:rsid w:val="00FF0BAE"/>
    <w:rsid w:val="00FF0CE4"/>
    <w:rsid w:val="00FF101F"/>
    <w:rsid w:val="00FF10F3"/>
    <w:rsid w:val="00FF1160"/>
    <w:rsid w:val="00FF23B4"/>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0"/>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680</TotalTime>
  <Pages>11</Pages>
  <Words>3177</Words>
  <Characters>18110</Characters>
  <Application>Microsoft Office Word</Application>
  <DocSecurity>0</DocSecurity>
  <Lines>150</Lines>
  <Paragraphs>42</Paragraphs>
  <ScaleCrop>false</ScaleCrop>
  <Company/>
  <LinksUpToDate>false</LinksUpToDate>
  <CharactersWithSpaces>21245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CMCC-v2</cp:lastModifiedBy>
  <cp:revision>21</cp:revision>
  <cp:lastPrinted>2016-01-11T02:35:00Z</cp:lastPrinted>
  <dcterms:created xsi:type="dcterms:W3CDTF">2024-07-29T08:26:00Z</dcterms:created>
  <dcterms:modified xsi:type="dcterms:W3CDTF">2024-08-09T08:24:00Z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